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C4BAD" w14:textId="7AC51227" w:rsidR="1C92E0E6" w:rsidRPr="00F17481" w:rsidRDefault="1C92E0E6" w:rsidP="00F17481">
      <w:pPr>
        <w:spacing w:before="240" w:after="240"/>
        <w:jc w:val="center"/>
        <w:rPr>
          <w:b/>
          <w:bCs/>
        </w:rPr>
      </w:pPr>
      <w:r w:rsidRPr="00F17481">
        <w:rPr>
          <w:rFonts w:ascii="Aptos" w:eastAsia="Aptos" w:hAnsi="Aptos" w:cs="Aptos"/>
          <w:b/>
          <w:bCs/>
        </w:rPr>
        <w:t>SECTION 08 34 53</w:t>
      </w:r>
    </w:p>
    <w:p w14:paraId="7050910E" w14:textId="308CE5F9" w:rsidR="1C92E0E6" w:rsidRDefault="1C92E0E6" w:rsidP="00F17481">
      <w:pPr>
        <w:spacing w:before="240" w:after="240"/>
        <w:jc w:val="center"/>
      </w:pPr>
      <w:proofErr w:type="spellStart"/>
      <w:r w:rsidRPr="41B78FDD">
        <w:rPr>
          <w:rFonts w:ascii="Aptos" w:eastAsia="Aptos" w:hAnsi="Aptos" w:cs="Aptos"/>
        </w:rPr>
        <w:t>Kontek</w:t>
      </w:r>
      <w:proofErr w:type="spellEnd"/>
      <w:r w:rsidRPr="41B78FDD">
        <w:rPr>
          <w:rFonts w:ascii="Aptos" w:eastAsia="Aptos" w:hAnsi="Aptos" w:cs="Aptos"/>
        </w:rPr>
        <w:t xml:space="preserve"> BR DOOR AND FRAME ASSEMBLY – STEEL</w:t>
      </w:r>
    </w:p>
    <w:p w14:paraId="69583A4F" w14:textId="11BD8A6F" w:rsidR="1C92E0E6" w:rsidRDefault="1C92E0E6" w:rsidP="41B78FDD">
      <w:pPr>
        <w:spacing w:before="240" w:after="240"/>
      </w:pPr>
      <w:r w:rsidRPr="41B78FDD">
        <w:rPr>
          <w:rFonts w:ascii="Aptos" w:eastAsia="Aptos" w:hAnsi="Aptos" w:cs="Aptos"/>
        </w:rPr>
        <w:t>(Specifier Note: The purpose of this guide specification is to assist the Specifier in correctly specifying bullet-resistant steel door assemblies with their installation as security doors.</w:t>
      </w:r>
    </w:p>
    <w:p w14:paraId="2BE9D24A" w14:textId="57CEFCCB" w:rsidR="1C92E0E6" w:rsidRDefault="1C92E0E6" w:rsidP="41B78FDD">
      <w:pPr>
        <w:spacing w:before="240" w:after="240"/>
      </w:pPr>
      <w:r w:rsidRPr="41B78FDD">
        <w:rPr>
          <w:rFonts w:ascii="Aptos" w:eastAsia="Aptos" w:hAnsi="Aptos" w:cs="Aptos"/>
        </w:rPr>
        <w:t xml:space="preserve">The Specifier must edit this </w:t>
      </w:r>
      <w:proofErr w:type="gramStart"/>
      <w:r w:rsidRPr="41B78FDD">
        <w:rPr>
          <w:rFonts w:ascii="Aptos" w:eastAsia="Aptos" w:hAnsi="Aptos" w:cs="Aptos"/>
        </w:rPr>
        <w:t>guide specification</w:t>
      </w:r>
      <w:proofErr w:type="gramEnd"/>
      <w:r w:rsidRPr="41B78FDD">
        <w:rPr>
          <w:rFonts w:ascii="Aptos" w:eastAsia="Aptos" w:hAnsi="Aptos" w:cs="Aptos"/>
        </w:rPr>
        <w:t xml:space="preserve"> to fit the needs of each specific project.</w:t>
      </w:r>
    </w:p>
    <w:p w14:paraId="5F59EFDB" w14:textId="6ABFC4E9" w:rsidR="1C92E0E6" w:rsidRDefault="1C92E0E6" w:rsidP="41B78FDD">
      <w:pPr>
        <w:spacing w:before="240" w:after="240"/>
      </w:pPr>
      <w:r w:rsidRPr="41B78FDD">
        <w:rPr>
          <w:rFonts w:ascii="Aptos" w:eastAsia="Aptos" w:hAnsi="Aptos" w:cs="Aptos"/>
        </w:rPr>
        <w:t xml:space="preserve">Throughout the guide specification, there are Specifier Notes to assist in the editing of the file. Brackets have been used to indicate when a selection is required. Contact a </w:t>
      </w:r>
      <w:proofErr w:type="spellStart"/>
      <w:r w:rsidRPr="41B78FDD">
        <w:rPr>
          <w:rFonts w:ascii="Aptos" w:eastAsia="Aptos" w:hAnsi="Aptos" w:cs="Aptos"/>
        </w:rPr>
        <w:t>Kontek</w:t>
      </w:r>
      <w:proofErr w:type="spellEnd"/>
      <w:r w:rsidRPr="41B78FDD">
        <w:rPr>
          <w:rFonts w:ascii="Aptos" w:eastAsia="Aptos" w:hAnsi="Aptos" w:cs="Aptos"/>
        </w:rPr>
        <w:t xml:space="preserve"> representative for further assistance with appropriate product selections.)</w:t>
      </w:r>
    </w:p>
    <w:p w14:paraId="12A1653B" w14:textId="3719E96D" w:rsidR="1C92E0E6" w:rsidRDefault="1C92E0E6" w:rsidP="41B78FDD">
      <w:pPr>
        <w:spacing w:before="240" w:after="240"/>
      </w:pPr>
      <w:r w:rsidRPr="41B78FDD">
        <w:rPr>
          <w:rFonts w:ascii="Aptos" w:eastAsia="Aptos" w:hAnsi="Aptos" w:cs="Aptos"/>
        </w:rPr>
        <w:t>PART 1 - GENERAL</w:t>
      </w:r>
    </w:p>
    <w:p w14:paraId="6057180B" w14:textId="60245541" w:rsidR="1C92E0E6" w:rsidRDefault="1C92E0E6" w:rsidP="41B78FDD">
      <w:pPr>
        <w:spacing w:before="240" w:after="240"/>
      </w:pPr>
      <w:r w:rsidRPr="41B78FDD">
        <w:rPr>
          <w:rFonts w:ascii="Aptos" w:eastAsia="Aptos" w:hAnsi="Aptos" w:cs="Aptos"/>
        </w:rPr>
        <w:t>1.1 SECTION INCLUDES</w:t>
      </w:r>
    </w:p>
    <w:p w14:paraId="42576F8F" w14:textId="1734F355" w:rsidR="1C92E0E6" w:rsidRDefault="1C92E0E6" w:rsidP="41B78FDD">
      <w:pPr>
        <w:spacing w:before="240" w:after="240"/>
      </w:pPr>
      <w:r w:rsidRPr="41B78FDD">
        <w:rPr>
          <w:rFonts w:ascii="Aptos" w:eastAsia="Aptos" w:hAnsi="Aptos" w:cs="Aptos"/>
        </w:rPr>
        <w:t>Bullet resistant steel door and frame assembly.</w:t>
      </w:r>
    </w:p>
    <w:p w14:paraId="3A11AA61" w14:textId="30097424" w:rsidR="1C92E0E6" w:rsidRDefault="1C92E0E6" w:rsidP="41B78FDD">
      <w:pPr>
        <w:spacing w:before="240" w:after="240"/>
      </w:pPr>
      <w:r w:rsidRPr="41B78FDD">
        <w:rPr>
          <w:rFonts w:ascii="Aptos" w:eastAsia="Aptos" w:hAnsi="Aptos" w:cs="Aptos"/>
        </w:rPr>
        <w:t>1.2 REFERENCES</w:t>
      </w:r>
    </w:p>
    <w:p w14:paraId="44DCE6EF" w14:textId="733966F9" w:rsidR="1C92E0E6" w:rsidRDefault="1C92E0E6" w:rsidP="41B78FDD">
      <w:pPr>
        <w:spacing w:before="240" w:after="240"/>
      </w:pPr>
      <w:r w:rsidRPr="41B78FDD">
        <w:rPr>
          <w:rFonts w:ascii="Aptos" w:eastAsia="Aptos" w:hAnsi="Aptos" w:cs="Aptos"/>
        </w:rPr>
        <w:t>UL 752 - Standard for Bullet Resisting Equipment</w:t>
      </w:r>
    </w:p>
    <w:p w14:paraId="1484DA3E" w14:textId="105DFF0B" w:rsidR="1C92E0E6" w:rsidRDefault="1C92E0E6" w:rsidP="41B78FDD">
      <w:pPr>
        <w:spacing w:before="240" w:after="240"/>
      </w:pPr>
      <w:r w:rsidRPr="41B78FDD">
        <w:rPr>
          <w:rFonts w:ascii="Aptos" w:eastAsia="Aptos" w:hAnsi="Aptos" w:cs="Aptos"/>
        </w:rPr>
        <w:t>NIJ Standard 0108.01 - Ballistic Resistant Protective Materials</w:t>
      </w:r>
    </w:p>
    <w:p w14:paraId="7350F822" w14:textId="5ABD7774" w:rsidR="1C92E0E6" w:rsidRDefault="1C92E0E6" w:rsidP="41B78FDD">
      <w:pPr>
        <w:spacing w:before="240" w:after="240"/>
      </w:pPr>
      <w:r w:rsidRPr="41B78FDD">
        <w:rPr>
          <w:rFonts w:ascii="Aptos" w:eastAsia="Aptos" w:hAnsi="Aptos" w:cs="Aptos"/>
        </w:rPr>
        <w:t>ANSI/SDI A250.8 - Standard for Steel Doors and Frames</w:t>
      </w:r>
    </w:p>
    <w:p w14:paraId="79CD797D" w14:textId="4502B32C" w:rsidR="41B78FDD" w:rsidRDefault="41B78FDD" w:rsidP="41B78FDD">
      <w:pPr>
        <w:spacing w:before="240" w:after="240"/>
        <w:rPr>
          <w:rFonts w:ascii="Aptos" w:eastAsia="Aptos" w:hAnsi="Aptos" w:cs="Aptos"/>
        </w:rPr>
      </w:pPr>
    </w:p>
    <w:p w14:paraId="3CEA41DF" w14:textId="34F7AD90" w:rsidR="1C92E0E6" w:rsidRDefault="1C92E0E6" w:rsidP="41B78FDD">
      <w:pPr>
        <w:spacing w:before="240" w:after="240"/>
      </w:pPr>
      <w:r w:rsidRPr="41B78FDD">
        <w:rPr>
          <w:rFonts w:ascii="Aptos" w:eastAsia="Aptos" w:hAnsi="Aptos" w:cs="Aptos"/>
        </w:rPr>
        <w:t>1.3 ACTION SUBMITTALS</w:t>
      </w:r>
    </w:p>
    <w:p w14:paraId="76A1CBFA" w14:textId="0453B86E" w:rsidR="1C92E0E6" w:rsidRDefault="1C92E0E6" w:rsidP="41B78FDD">
      <w:pPr>
        <w:spacing w:before="240" w:after="240"/>
      </w:pPr>
      <w:r w:rsidRPr="41B78FDD">
        <w:rPr>
          <w:rFonts w:ascii="Aptos" w:eastAsia="Aptos" w:hAnsi="Aptos" w:cs="Aptos"/>
        </w:rPr>
        <w:t>Refer to Section [Insert section number and title].</w:t>
      </w:r>
    </w:p>
    <w:p w14:paraId="75B40276" w14:textId="0E01AD76" w:rsidR="1C92E0E6" w:rsidRDefault="1C92E0E6" w:rsidP="41B78FDD">
      <w:pPr>
        <w:spacing w:before="240" w:after="240"/>
      </w:pPr>
      <w:r w:rsidRPr="41B78FDD">
        <w:rPr>
          <w:rFonts w:ascii="Aptos" w:eastAsia="Aptos" w:hAnsi="Aptos" w:cs="Aptos"/>
        </w:rPr>
        <w:t xml:space="preserve">Product Data: For each type of assembly including </w:t>
      </w:r>
      <w:proofErr w:type="gramStart"/>
      <w:r w:rsidRPr="41B78FDD">
        <w:rPr>
          <w:rFonts w:ascii="Aptos" w:eastAsia="Aptos" w:hAnsi="Aptos" w:cs="Aptos"/>
        </w:rPr>
        <w:t>manufacturer</w:t>
      </w:r>
      <w:proofErr w:type="gramEnd"/>
      <w:r w:rsidRPr="41B78FDD">
        <w:rPr>
          <w:rFonts w:ascii="Aptos" w:eastAsia="Aptos" w:hAnsi="Aptos" w:cs="Aptos"/>
        </w:rPr>
        <w:t xml:space="preserve"> recommended installation instructions.</w:t>
      </w:r>
    </w:p>
    <w:p w14:paraId="5ED4FC77" w14:textId="2C7C4247" w:rsidR="1C92E0E6" w:rsidRDefault="1C92E0E6" w:rsidP="41B78FDD">
      <w:pPr>
        <w:spacing w:before="240" w:after="240"/>
      </w:pPr>
      <w:r w:rsidRPr="41B78FDD">
        <w:rPr>
          <w:rFonts w:ascii="Aptos" w:eastAsia="Aptos" w:hAnsi="Aptos" w:cs="Aptos"/>
        </w:rPr>
        <w:lastRenderedPageBreak/>
        <w:t>Shop Drawings: Include plans, elevations, sections, details, and attachment to other work.</w:t>
      </w:r>
    </w:p>
    <w:p w14:paraId="782EE7D0" w14:textId="74FD942A" w:rsidR="1C92E0E6" w:rsidRDefault="1C92E0E6" w:rsidP="41B78FDD">
      <w:pPr>
        <w:spacing w:before="240" w:after="240"/>
      </w:pPr>
      <w:r w:rsidRPr="41B78FDD">
        <w:rPr>
          <w:rFonts w:ascii="Aptos" w:eastAsia="Aptos" w:hAnsi="Aptos" w:cs="Aptos"/>
        </w:rPr>
        <w:t>Samples: For each exposed finish.</w:t>
      </w:r>
    </w:p>
    <w:p w14:paraId="08030F21" w14:textId="3949D7A6" w:rsidR="1C92E0E6" w:rsidRDefault="1C92E0E6" w:rsidP="41B78FDD">
      <w:pPr>
        <w:spacing w:before="240" w:after="240"/>
      </w:pPr>
      <w:r w:rsidRPr="41B78FDD">
        <w:rPr>
          <w:rFonts w:ascii="Aptos" w:eastAsia="Aptos" w:hAnsi="Aptos" w:cs="Aptos"/>
        </w:rPr>
        <w:t>1.4 INFORMATION SUBMITTALS</w:t>
      </w:r>
    </w:p>
    <w:p w14:paraId="1A3A6145" w14:textId="787C69E8" w:rsidR="1C92E0E6" w:rsidRDefault="1C92E0E6" w:rsidP="41B78FDD">
      <w:pPr>
        <w:spacing w:before="240" w:after="240"/>
      </w:pPr>
      <w:r w:rsidRPr="41B78FDD">
        <w:rPr>
          <w:rFonts w:ascii="Aptos" w:eastAsia="Aptos" w:hAnsi="Aptos" w:cs="Aptos"/>
        </w:rPr>
        <w:t>Product Test Reports: Indicating compliance with requirements.</w:t>
      </w:r>
    </w:p>
    <w:p w14:paraId="032391D7" w14:textId="5A3836A0" w:rsidR="1C92E0E6" w:rsidRDefault="1C92E0E6" w:rsidP="41B78FDD">
      <w:pPr>
        <w:spacing w:before="240" w:after="240"/>
      </w:pPr>
      <w:r w:rsidRPr="41B78FDD">
        <w:rPr>
          <w:rFonts w:ascii="Aptos" w:eastAsia="Aptos" w:hAnsi="Aptos" w:cs="Aptos"/>
        </w:rPr>
        <w:t>Warranty: Sample of finish warranty.</w:t>
      </w:r>
    </w:p>
    <w:p w14:paraId="43DD31AD" w14:textId="76332035" w:rsidR="1C92E0E6" w:rsidRDefault="1C92E0E6" w:rsidP="41B78FDD">
      <w:pPr>
        <w:spacing w:before="240" w:after="240"/>
      </w:pPr>
      <w:r w:rsidRPr="41B78FDD">
        <w:rPr>
          <w:rFonts w:ascii="Aptos" w:eastAsia="Aptos" w:hAnsi="Aptos" w:cs="Aptos"/>
        </w:rPr>
        <w:t>1.5 CLOSEOUT SUBMITTALS</w:t>
      </w:r>
    </w:p>
    <w:p w14:paraId="361E710B" w14:textId="53C05C2D" w:rsidR="1C92E0E6" w:rsidRDefault="1C92E0E6" w:rsidP="41B78FDD">
      <w:pPr>
        <w:spacing w:before="240" w:after="240"/>
      </w:pPr>
      <w:r w:rsidRPr="41B78FDD">
        <w:rPr>
          <w:rFonts w:ascii="Aptos" w:eastAsia="Aptos" w:hAnsi="Aptos" w:cs="Aptos"/>
        </w:rPr>
        <w:t>Punchlist.</w:t>
      </w:r>
    </w:p>
    <w:p w14:paraId="1180FD35" w14:textId="4BFBA9B7" w:rsidR="1C92E0E6" w:rsidRDefault="1C92E0E6" w:rsidP="41B78FDD">
      <w:pPr>
        <w:spacing w:before="240" w:after="240"/>
      </w:pPr>
      <w:r w:rsidRPr="41B78FDD">
        <w:rPr>
          <w:rFonts w:ascii="Aptos" w:eastAsia="Aptos" w:hAnsi="Aptos" w:cs="Aptos"/>
        </w:rPr>
        <w:t>Maintenance data.</w:t>
      </w:r>
    </w:p>
    <w:p w14:paraId="3DAC3F77" w14:textId="2B848637" w:rsidR="1C92E0E6" w:rsidRDefault="1C92E0E6" w:rsidP="41B78FDD">
      <w:pPr>
        <w:spacing w:before="240" w:after="240"/>
      </w:pPr>
      <w:r w:rsidRPr="41B78FDD">
        <w:rPr>
          <w:rFonts w:ascii="Aptos" w:eastAsia="Aptos" w:hAnsi="Aptos" w:cs="Aptos"/>
        </w:rPr>
        <w:t>1.6 DELIVERY, STORAGE AND HANDLING</w:t>
      </w:r>
    </w:p>
    <w:p w14:paraId="2DFB6BC7" w14:textId="6142C090" w:rsidR="1C92E0E6" w:rsidRDefault="1C92E0E6" w:rsidP="41B78FDD">
      <w:pPr>
        <w:spacing w:before="240" w:after="240"/>
      </w:pPr>
      <w:r w:rsidRPr="41B78FDD">
        <w:rPr>
          <w:rFonts w:ascii="Aptos" w:eastAsia="Aptos" w:hAnsi="Aptos" w:cs="Aptos"/>
        </w:rPr>
        <w:t xml:space="preserve">Deliver materials to the project site with manufacturer’s labels intact and legible. Handle materials with care to prevent damage. Store materials inside and under cover, stacked flat and off the floor. Maintain environmental conditions as recommended by </w:t>
      </w:r>
      <w:proofErr w:type="gramStart"/>
      <w:r w:rsidRPr="41B78FDD">
        <w:rPr>
          <w:rFonts w:ascii="Aptos" w:eastAsia="Aptos" w:hAnsi="Aptos" w:cs="Aptos"/>
        </w:rPr>
        <w:t>manufacturer</w:t>
      </w:r>
      <w:proofErr w:type="gramEnd"/>
      <w:r w:rsidRPr="41B78FDD">
        <w:rPr>
          <w:rFonts w:ascii="Aptos" w:eastAsia="Aptos" w:hAnsi="Aptos" w:cs="Aptos"/>
        </w:rPr>
        <w:t xml:space="preserve">. Do not install products stored outside </w:t>
      </w:r>
      <w:proofErr w:type="gramStart"/>
      <w:r w:rsidRPr="41B78FDD">
        <w:rPr>
          <w:rFonts w:ascii="Aptos" w:eastAsia="Aptos" w:hAnsi="Aptos" w:cs="Aptos"/>
        </w:rPr>
        <w:t>recommended</w:t>
      </w:r>
      <w:proofErr w:type="gramEnd"/>
      <w:r w:rsidRPr="41B78FDD">
        <w:rPr>
          <w:rFonts w:ascii="Aptos" w:eastAsia="Aptos" w:hAnsi="Aptos" w:cs="Aptos"/>
        </w:rPr>
        <w:t xml:space="preserve"> limits.</w:t>
      </w:r>
    </w:p>
    <w:p w14:paraId="6E870F04" w14:textId="01EC784E" w:rsidR="41B78FDD" w:rsidRDefault="41B78FDD" w:rsidP="41B78FDD">
      <w:pPr>
        <w:spacing w:before="240" w:after="240"/>
        <w:rPr>
          <w:rFonts w:ascii="Aptos" w:eastAsia="Aptos" w:hAnsi="Aptos" w:cs="Aptos"/>
        </w:rPr>
      </w:pPr>
    </w:p>
    <w:p w14:paraId="19967C9D" w14:textId="22F29766" w:rsidR="1C92E0E6" w:rsidRDefault="1C92E0E6" w:rsidP="41B78FDD">
      <w:pPr>
        <w:spacing w:before="240" w:after="240"/>
      </w:pPr>
      <w:r w:rsidRPr="41B78FDD">
        <w:rPr>
          <w:rFonts w:ascii="Aptos" w:eastAsia="Aptos" w:hAnsi="Aptos" w:cs="Aptos"/>
        </w:rPr>
        <w:t>1.7 WARRANTY</w:t>
      </w:r>
    </w:p>
    <w:p w14:paraId="5DC21906" w14:textId="4DEA6152" w:rsidR="1C92E0E6" w:rsidRDefault="1C92E0E6" w:rsidP="41B78FDD">
      <w:pPr>
        <w:spacing w:before="240" w:after="240"/>
      </w:pPr>
      <w:r w:rsidRPr="41B78FDD">
        <w:rPr>
          <w:rFonts w:ascii="Aptos" w:eastAsia="Aptos" w:hAnsi="Aptos" w:cs="Aptos"/>
        </w:rPr>
        <w:t xml:space="preserve">Workmanship Warranty: All materials shall be warranted against defects for a period of [1] year from the date of receipt at the project site. Provide </w:t>
      </w:r>
      <w:proofErr w:type="gramStart"/>
      <w:r w:rsidRPr="41B78FDD">
        <w:rPr>
          <w:rFonts w:ascii="Aptos" w:eastAsia="Aptos" w:hAnsi="Aptos" w:cs="Aptos"/>
        </w:rPr>
        <w:t>manufacturer’s</w:t>
      </w:r>
      <w:proofErr w:type="gramEnd"/>
      <w:r w:rsidRPr="41B78FDD">
        <w:rPr>
          <w:rFonts w:ascii="Aptos" w:eastAsia="Aptos" w:hAnsi="Aptos" w:cs="Aptos"/>
        </w:rPr>
        <w:t xml:space="preserve"> standard limited warranty with closeout documents.</w:t>
      </w:r>
    </w:p>
    <w:p w14:paraId="5527C6A0" w14:textId="55AEC9B2" w:rsidR="1C92E0E6" w:rsidRDefault="1C92E0E6" w:rsidP="41B78FDD">
      <w:pPr>
        <w:spacing w:before="240" w:after="240"/>
      </w:pPr>
      <w:r w:rsidRPr="41B78FDD">
        <w:rPr>
          <w:rFonts w:ascii="Aptos" w:eastAsia="Aptos" w:hAnsi="Aptos" w:cs="Aptos"/>
        </w:rPr>
        <w:t>Finish Warranty: Manufacturer’s warranty against deterioration of finishes for the period of [5] years from the date of Substantial Completion.</w:t>
      </w:r>
    </w:p>
    <w:p w14:paraId="678F28A0" w14:textId="1837C85B" w:rsidR="1C92E0E6" w:rsidRDefault="1C92E0E6" w:rsidP="41B78FDD">
      <w:pPr>
        <w:spacing w:before="240" w:after="240"/>
      </w:pPr>
      <w:r w:rsidRPr="41B78FDD">
        <w:rPr>
          <w:rFonts w:ascii="Aptos" w:eastAsia="Aptos" w:hAnsi="Aptos" w:cs="Aptos"/>
        </w:rPr>
        <w:t>PART 2 - PRODUCTS</w:t>
      </w:r>
    </w:p>
    <w:p w14:paraId="5CD04010" w14:textId="0649E5FF" w:rsidR="1C92E0E6" w:rsidRDefault="1C92E0E6" w:rsidP="41B78FDD">
      <w:pPr>
        <w:spacing w:before="240" w:after="240"/>
      </w:pPr>
      <w:r w:rsidRPr="41B78FDD">
        <w:rPr>
          <w:rFonts w:ascii="Aptos" w:eastAsia="Aptos" w:hAnsi="Aptos" w:cs="Aptos"/>
        </w:rPr>
        <w:lastRenderedPageBreak/>
        <w:t>2.1 MANUFACTURED UNITS</w:t>
      </w:r>
    </w:p>
    <w:p w14:paraId="791815F0" w14:textId="69ED6D74" w:rsidR="1C92E0E6" w:rsidRDefault="1C92E0E6" w:rsidP="41B78FDD">
      <w:pPr>
        <w:spacing w:before="240" w:after="240"/>
      </w:pPr>
      <w:r w:rsidRPr="41B78FDD">
        <w:rPr>
          <w:rFonts w:ascii="Aptos" w:eastAsia="Aptos" w:hAnsi="Aptos" w:cs="Aptos"/>
        </w:rPr>
        <w:t>Basis of Design:</w:t>
      </w:r>
    </w:p>
    <w:p w14:paraId="2D3F5154" w14:textId="4379DFC3" w:rsidR="1C92E0E6" w:rsidRDefault="1C92E0E6" w:rsidP="41B78FDD">
      <w:pPr>
        <w:spacing w:before="240" w:after="240"/>
      </w:pPr>
      <w:r w:rsidRPr="41B78FDD">
        <w:rPr>
          <w:rFonts w:ascii="Aptos" w:eastAsia="Aptos" w:hAnsi="Aptos" w:cs="Aptos"/>
        </w:rPr>
        <w:t xml:space="preserve">Subject to compliance with requirements, provide products </w:t>
      </w:r>
      <w:proofErr w:type="gramStart"/>
      <w:r w:rsidRPr="41B78FDD">
        <w:rPr>
          <w:rFonts w:ascii="Aptos" w:eastAsia="Aptos" w:hAnsi="Aptos" w:cs="Aptos"/>
        </w:rPr>
        <w:t>by</w:t>
      </w:r>
      <w:proofErr w:type="gramEnd"/>
      <w:r w:rsidRPr="41B78FDD">
        <w:rPr>
          <w:rFonts w:ascii="Aptos" w:eastAsia="Aptos" w:hAnsi="Aptos" w:cs="Aptos"/>
        </w:rPr>
        <w:t xml:space="preserve"> the following:</w:t>
      </w:r>
    </w:p>
    <w:p w14:paraId="15C0A420" w14:textId="2CC5C9A8" w:rsidR="1C92E0E6" w:rsidRDefault="1C92E0E6" w:rsidP="41B78FDD">
      <w:pPr>
        <w:spacing w:before="240" w:after="240"/>
      </w:pPr>
      <w:proofErr w:type="spellStart"/>
      <w:r w:rsidRPr="41B78FDD">
        <w:rPr>
          <w:rFonts w:ascii="Aptos" w:eastAsia="Aptos" w:hAnsi="Aptos" w:cs="Aptos"/>
        </w:rPr>
        <w:t>Kontek</w:t>
      </w:r>
      <w:proofErr w:type="spellEnd"/>
      <w:r w:rsidRPr="41B78FDD">
        <w:rPr>
          <w:rFonts w:ascii="Aptos" w:eastAsia="Aptos" w:hAnsi="Aptos" w:cs="Aptos"/>
        </w:rPr>
        <w:t xml:space="preserve"> Industries, Inc., 805 McCombs Ave, Kannapolis NC 28083</w:t>
      </w:r>
    </w:p>
    <w:p w14:paraId="6ED00FAC" w14:textId="0E6AA31F" w:rsidR="1C92E0E6" w:rsidRDefault="1C92E0E6" w:rsidP="41B78FDD">
      <w:pPr>
        <w:spacing w:before="240" w:after="240"/>
      </w:pPr>
      <w:proofErr w:type="gramStart"/>
      <w:r w:rsidRPr="41B78FDD">
        <w:rPr>
          <w:rFonts w:ascii="Aptos" w:eastAsia="Aptos" w:hAnsi="Aptos" w:cs="Aptos"/>
        </w:rPr>
        <w:t>Subject</w:t>
      </w:r>
      <w:proofErr w:type="gramEnd"/>
      <w:r w:rsidRPr="41B78FDD">
        <w:rPr>
          <w:rFonts w:ascii="Aptos" w:eastAsia="Aptos" w:hAnsi="Aptos" w:cs="Aptos"/>
        </w:rPr>
        <w:t xml:space="preserve"> to compliance with requirements, manufacturers of products of equivalent design may be acceptable if approved.</w:t>
      </w:r>
    </w:p>
    <w:p w14:paraId="2A472FA3" w14:textId="0D9F0BD1" w:rsidR="1C92E0E6" w:rsidRDefault="1C92E0E6" w:rsidP="41B78FDD">
      <w:pPr>
        <w:spacing w:before="240" w:after="240"/>
      </w:pPr>
      <w:r w:rsidRPr="41B78FDD">
        <w:rPr>
          <w:rFonts w:ascii="Aptos" w:eastAsia="Aptos" w:hAnsi="Aptos" w:cs="Aptos"/>
        </w:rPr>
        <w:t>2.2 DESIGN PERFORMANCE</w:t>
      </w:r>
    </w:p>
    <w:p w14:paraId="54CF8FB5" w14:textId="7A4CEB15" w:rsidR="1C92E0E6" w:rsidRDefault="1C92E0E6" w:rsidP="41B78FDD">
      <w:pPr>
        <w:spacing w:before="240" w:after="240"/>
        <w:rPr>
          <w:rFonts w:ascii="Aptos" w:eastAsia="Aptos" w:hAnsi="Aptos" w:cs="Aptos"/>
        </w:rPr>
      </w:pPr>
      <w:r w:rsidRPr="41B78FDD">
        <w:rPr>
          <w:rFonts w:ascii="Aptos" w:eastAsia="Aptos" w:hAnsi="Aptos" w:cs="Aptos"/>
        </w:rPr>
        <w:t>Door and frame assemblies shall be manufactured to defeat ballistic assaults in accordance with UL Standard 752</w:t>
      </w:r>
      <w:r w:rsidR="1BA01338" w:rsidRPr="41B78FDD">
        <w:rPr>
          <w:rFonts w:ascii="Aptos" w:eastAsia="Aptos" w:hAnsi="Aptos" w:cs="Aptos"/>
        </w:rPr>
        <w:t xml:space="preserve"> or NIJ. </w:t>
      </w:r>
    </w:p>
    <w:p w14:paraId="30F2EAB9" w14:textId="6E0D4177" w:rsidR="1C92E0E6" w:rsidRDefault="1C92E0E6" w:rsidP="2F2FF079">
      <w:pPr>
        <w:spacing w:before="240" w:after="240"/>
        <w:rPr>
          <w:rFonts w:ascii="Aptos" w:eastAsia="Aptos" w:hAnsi="Aptos" w:cs="Aptos"/>
        </w:rPr>
      </w:pPr>
      <w:r w:rsidRPr="45A2C75A">
        <w:rPr>
          <w:rFonts w:ascii="Aptos" w:eastAsia="Aptos" w:hAnsi="Aptos" w:cs="Aptos"/>
        </w:rPr>
        <w:t xml:space="preserve">Standard door assemblies </w:t>
      </w:r>
      <w:r w:rsidR="65280E99" w:rsidRPr="45A2C75A">
        <w:rPr>
          <w:rFonts w:ascii="Aptos" w:eastAsia="Aptos" w:hAnsi="Aptos" w:cs="Aptos"/>
        </w:rPr>
        <w:t>constructed of materials with a ballistic resistant</w:t>
      </w:r>
      <w:r w:rsidRPr="45A2C75A">
        <w:rPr>
          <w:rFonts w:ascii="Aptos" w:eastAsia="Aptos" w:hAnsi="Aptos" w:cs="Aptos"/>
        </w:rPr>
        <w:t xml:space="preserve"> up to Level 3 (.44 Magnum) or [higher] as specified (e.g., UL 752 Level 5 or NIJ III/IV).</w:t>
      </w:r>
    </w:p>
    <w:p w14:paraId="0357D0DD" w14:textId="7AA36E74" w:rsidR="41B78FDD" w:rsidRDefault="41B78FDD" w:rsidP="41B78FDD">
      <w:pPr>
        <w:spacing w:before="240" w:after="240"/>
        <w:rPr>
          <w:rFonts w:ascii="Aptos" w:eastAsia="Aptos" w:hAnsi="Aptos" w:cs="Aptos"/>
        </w:rPr>
      </w:pPr>
    </w:p>
    <w:p w14:paraId="7B3F806E" w14:textId="7B6A6E10" w:rsidR="1C92E0E6" w:rsidRDefault="1C92E0E6" w:rsidP="41B78FDD">
      <w:pPr>
        <w:spacing w:before="240" w:after="240"/>
      </w:pPr>
      <w:r w:rsidRPr="41B78FDD">
        <w:rPr>
          <w:rFonts w:ascii="Aptos" w:eastAsia="Aptos" w:hAnsi="Aptos" w:cs="Aptos"/>
        </w:rPr>
        <w:t>2.3 MATERIALS</w:t>
      </w:r>
    </w:p>
    <w:p w14:paraId="463DE1B7" w14:textId="4E631CE1" w:rsidR="1C92E0E6" w:rsidRDefault="1C92E0E6" w:rsidP="41B78FDD">
      <w:pPr>
        <w:spacing w:before="240" w:after="240"/>
      </w:pPr>
      <w:r w:rsidRPr="41B78FDD">
        <w:rPr>
          <w:rFonts w:ascii="Aptos" w:eastAsia="Aptos" w:hAnsi="Aptos" w:cs="Aptos"/>
        </w:rPr>
        <w:t>Door Leaf:</w:t>
      </w:r>
    </w:p>
    <w:p w14:paraId="3128E2C1" w14:textId="7BB10D3F" w:rsidR="1C92E0E6" w:rsidRDefault="1C92E0E6" w:rsidP="41B78FDD">
      <w:pPr>
        <w:pStyle w:val="ListParagraph"/>
        <w:numPr>
          <w:ilvl w:val="0"/>
          <w:numId w:val="5"/>
        </w:numPr>
        <w:spacing w:before="240" w:after="240"/>
        <w:rPr>
          <w:rFonts w:ascii="Aptos" w:eastAsia="Aptos" w:hAnsi="Aptos" w:cs="Aptos"/>
        </w:rPr>
      </w:pPr>
      <w:r w:rsidRPr="41B78FDD">
        <w:rPr>
          <w:rFonts w:ascii="Aptos" w:eastAsia="Aptos" w:hAnsi="Aptos" w:cs="Aptos"/>
        </w:rPr>
        <w:t>Core: Bullet-resistant steel core or composite core compliant with UL 752 or NIJ Level.</w:t>
      </w:r>
    </w:p>
    <w:p w14:paraId="2A40DA85" w14:textId="57A78812" w:rsidR="1C92E0E6" w:rsidRDefault="1C92E0E6" w:rsidP="41B78FDD">
      <w:pPr>
        <w:pStyle w:val="ListParagraph"/>
        <w:numPr>
          <w:ilvl w:val="0"/>
          <w:numId w:val="5"/>
        </w:numPr>
        <w:spacing w:before="240" w:after="240"/>
        <w:rPr>
          <w:rFonts w:ascii="Aptos" w:eastAsia="Aptos" w:hAnsi="Aptos" w:cs="Aptos"/>
        </w:rPr>
      </w:pPr>
      <w:r w:rsidRPr="41B78FDD">
        <w:rPr>
          <w:rFonts w:ascii="Aptos" w:eastAsia="Aptos" w:hAnsi="Aptos" w:cs="Aptos"/>
        </w:rPr>
        <w:t>Face Sheets: 16-gauge minimum cold-rolled or hot-rolled steel.</w:t>
      </w:r>
    </w:p>
    <w:p w14:paraId="727B0730" w14:textId="022E5B48" w:rsidR="1C92E0E6" w:rsidRDefault="1C92E0E6" w:rsidP="41B78FDD">
      <w:pPr>
        <w:pStyle w:val="ListParagraph"/>
        <w:numPr>
          <w:ilvl w:val="0"/>
          <w:numId w:val="5"/>
        </w:numPr>
        <w:spacing w:before="240" w:after="240"/>
        <w:rPr>
          <w:rFonts w:ascii="Aptos" w:eastAsia="Aptos" w:hAnsi="Aptos" w:cs="Aptos"/>
        </w:rPr>
      </w:pPr>
      <w:r w:rsidRPr="41B78FDD">
        <w:rPr>
          <w:rFonts w:ascii="Aptos" w:eastAsia="Aptos" w:hAnsi="Aptos" w:cs="Aptos"/>
        </w:rPr>
        <w:t>Reinforcement: Internal reinforcements for hinges, locks, and closers.</w:t>
      </w:r>
    </w:p>
    <w:p w14:paraId="03A10729" w14:textId="1A6C215C" w:rsidR="1C92E0E6" w:rsidRDefault="1C92E0E6" w:rsidP="41B78FDD">
      <w:pPr>
        <w:pStyle w:val="ListParagraph"/>
        <w:numPr>
          <w:ilvl w:val="0"/>
          <w:numId w:val="5"/>
        </w:numPr>
        <w:spacing w:before="240" w:after="240"/>
        <w:rPr>
          <w:rFonts w:ascii="Aptos" w:eastAsia="Aptos" w:hAnsi="Aptos" w:cs="Aptos"/>
        </w:rPr>
      </w:pPr>
      <w:r w:rsidRPr="41B78FDD">
        <w:rPr>
          <w:rFonts w:ascii="Aptos" w:eastAsia="Aptos" w:hAnsi="Aptos" w:cs="Aptos"/>
        </w:rPr>
        <w:t>Thickness: Minimum 1.75" or as required for ballistic level.</w:t>
      </w:r>
    </w:p>
    <w:p w14:paraId="7C49E5F5" w14:textId="205BB580" w:rsidR="1C92E0E6" w:rsidRDefault="1C92E0E6" w:rsidP="41B78FDD">
      <w:pPr>
        <w:spacing w:before="240" w:after="240"/>
      </w:pPr>
      <w:r w:rsidRPr="41B78FDD">
        <w:rPr>
          <w:rFonts w:ascii="Aptos" w:eastAsia="Aptos" w:hAnsi="Aptos" w:cs="Aptos"/>
        </w:rPr>
        <w:t>Frame:</w:t>
      </w:r>
    </w:p>
    <w:p w14:paraId="047B2C08" w14:textId="78239BDF" w:rsidR="1C92E0E6" w:rsidRDefault="1C92E0E6" w:rsidP="41B78FDD">
      <w:pPr>
        <w:pStyle w:val="ListParagraph"/>
        <w:numPr>
          <w:ilvl w:val="0"/>
          <w:numId w:val="4"/>
        </w:numPr>
        <w:spacing w:before="240" w:after="240"/>
        <w:rPr>
          <w:rFonts w:ascii="Aptos" w:eastAsia="Aptos" w:hAnsi="Aptos" w:cs="Aptos"/>
        </w:rPr>
      </w:pPr>
      <w:r w:rsidRPr="41B78FDD">
        <w:rPr>
          <w:rFonts w:ascii="Aptos" w:eastAsia="Aptos" w:hAnsi="Aptos" w:cs="Aptos"/>
        </w:rPr>
        <w:t>Material: Minimum 16-gauge steel.</w:t>
      </w:r>
    </w:p>
    <w:p w14:paraId="1377B5E3" w14:textId="701328B2" w:rsidR="1C92E0E6" w:rsidRDefault="1C92E0E6" w:rsidP="41B78FDD">
      <w:pPr>
        <w:pStyle w:val="ListParagraph"/>
        <w:numPr>
          <w:ilvl w:val="0"/>
          <w:numId w:val="4"/>
        </w:numPr>
        <w:spacing w:before="240" w:after="240"/>
        <w:rPr>
          <w:rFonts w:ascii="Aptos" w:eastAsia="Aptos" w:hAnsi="Aptos" w:cs="Aptos"/>
        </w:rPr>
      </w:pPr>
      <w:r w:rsidRPr="41B78FDD">
        <w:rPr>
          <w:rFonts w:ascii="Aptos" w:eastAsia="Aptos" w:hAnsi="Aptos" w:cs="Aptos"/>
        </w:rPr>
        <w:t>Type: Welded frame with reinforcement for anchoring and hardware.</w:t>
      </w:r>
    </w:p>
    <w:p w14:paraId="657F5FF9" w14:textId="73D40A55" w:rsidR="1C92E0E6" w:rsidRDefault="1C92E0E6" w:rsidP="41B78FDD">
      <w:pPr>
        <w:pStyle w:val="ListParagraph"/>
        <w:numPr>
          <w:ilvl w:val="0"/>
          <w:numId w:val="4"/>
        </w:numPr>
        <w:spacing w:before="240" w:after="240"/>
        <w:rPr>
          <w:rFonts w:ascii="Aptos" w:eastAsia="Aptos" w:hAnsi="Aptos" w:cs="Aptos"/>
        </w:rPr>
      </w:pPr>
      <w:r w:rsidRPr="41B78FDD">
        <w:rPr>
          <w:rFonts w:ascii="Aptos" w:eastAsia="Aptos" w:hAnsi="Aptos" w:cs="Aptos"/>
        </w:rPr>
        <w:lastRenderedPageBreak/>
        <w:t>Anchors: Minimum of 6 heavy-duty anchors per frame.</w:t>
      </w:r>
    </w:p>
    <w:p w14:paraId="46B84B30" w14:textId="7DF7C88C" w:rsidR="1C92E0E6" w:rsidRDefault="1C92E0E6" w:rsidP="41B78FDD">
      <w:pPr>
        <w:spacing w:before="240" w:after="240"/>
      </w:pPr>
      <w:r w:rsidRPr="41B78FDD">
        <w:rPr>
          <w:rFonts w:ascii="Aptos" w:eastAsia="Aptos" w:hAnsi="Aptos" w:cs="Aptos"/>
        </w:rPr>
        <w:t>2.4 DOOR HARDWARE</w:t>
      </w:r>
    </w:p>
    <w:p w14:paraId="4A00677A" w14:textId="561E1907" w:rsidR="1C92E0E6" w:rsidRDefault="1C92E0E6" w:rsidP="41B78FDD">
      <w:pPr>
        <w:pStyle w:val="ListParagraph"/>
        <w:numPr>
          <w:ilvl w:val="0"/>
          <w:numId w:val="3"/>
        </w:numPr>
        <w:spacing w:before="240" w:after="240"/>
        <w:rPr>
          <w:rFonts w:ascii="Aptos" w:eastAsia="Aptos" w:hAnsi="Aptos" w:cs="Aptos"/>
        </w:rPr>
      </w:pPr>
      <w:r w:rsidRPr="2F2FF079">
        <w:rPr>
          <w:rFonts w:ascii="Aptos" w:eastAsia="Aptos" w:hAnsi="Aptos" w:cs="Aptos"/>
        </w:rPr>
        <w:t xml:space="preserve">Hinges: </w:t>
      </w:r>
      <w:r w:rsidR="4F0D11BB" w:rsidRPr="2F2FF079">
        <w:rPr>
          <w:rFonts w:ascii="Aptos" w:eastAsia="Aptos" w:hAnsi="Aptos" w:cs="Aptos"/>
        </w:rPr>
        <w:t>Continuous, concealed or fac</w:t>
      </w:r>
      <w:r w:rsidR="151A6E29" w:rsidRPr="2F2FF079">
        <w:rPr>
          <w:rFonts w:ascii="Aptos" w:eastAsia="Aptos" w:hAnsi="Aptos" w:cs="Aptos"/>
        </w:rPr>
        <w:t>e</w:t>
      </w:r>
      <w:r w:rsidR="4F0D11BB" w:rsidRPr="2F2FF079">
        <w:rPr>
          <w:rFonts w:ascii="Aptos" w:eastAsia="Aptos" w:hAnsi="Aptos" w:cs="Aptos"/>
        </w:rPr>
        <w:t xml:space="preserve"> mounted depending</w:t>
      </w:r>
      <w:r w:rsidRPr="2F2FF079">
        <w:rPr>
          <w:rFonts w:ascii="Aptos" w:eastAsia="Aptos" w:hAnsi="Aptos" w:cs="Aptos"/>
        </w:rPr>
        <w:t>.</w:t>
      </w:r>
    </w:p>
    <w:p w14:paraId="4F40108B" w14:textId="30A4458E" w:rsidR="70869DC7" w:rsidRDefault="70869DC7" w:rsidP="2F2FF079">
      <w:pPr>
        <w:pStyle w:val="ListParagraph"/>
        <w:numPr>
          <w:ilvl w:val="1"/>
          <w:numId w:val="3"/>
        </w:numPr>
        <w:spacing w:before="240" w:after="240"/>
        <w:rPr>
          <w:rFonts w:ascii="Aptos" w:eastAsia="Aptos" w:hAnsi="Aptos" w:cs="Aptos"/>
        </w:rPr>
      </w:pPr>
      <w:r w:rsidRPr="2F2FF079">
        <w:rPr>
          <w:rFonts w:ascii="Aptos" w:eastAsia="Aptos" w:hAnsi="Aptos" w:cs="Aptos"/>
        </w:rPr>
        <w:t>Standard Option: Select SL11 LL XHD Alum. Gear Hinge or EQ.</w:t>
      </w:r>
    </w:p>
    <w:p w14:paraId="56F2F367" w14:textId="3EF4C274" w:rsidR="1C92E0E6" w:rsidRDefault="1C92E0E6" w:rsidP="41B78FDD">
      <w:pPr>
        <w:pStyle w:val="ListParagraph"/>
        <w:numPr>
          <w:ilvl w:val="0"/>
          <w:numId w:val="3"/>
        </w:numPr>
        <w:spacing w:before="240" w:after="240"/>
        <w:rPr>
          <w:rFonts w:ascii="Aptos" w:eastAsia="Aptos" w:hAnsi="Aptos" w:cs="Aptos"/>
        </w:rPr>
      </w:pPr>
      <w:r w:rsidRPr="2F2FF079">
        <w:rPr>
          <w:rFonts w:ascii="Aptos" w:eastAsia="Aptos" w:hAnsi="Aptos" w:cs="Aptos"/>
        </w:rPr>
        <w:t xml:space="preserve">Locking Mechanism: Mortise lock or </w:t>
      </w:r>
      <w:r w:rsidR="6DC8279E" w:rsidRPr="2F2FF079">
        <w:rPr>
          <w:rFonts w:ascii="Aptos" w:eastAsia="Aptos" w:hAnsi="Aptos" w:cs="Aptos"/>
        </w:rPr>
        <w:t>lever handle with separate deadbolt</w:t>
      </w:r>
      <w:r w:rsidRPr="2F2FF079">
        <w:rPr>
          <w:rFonts w:ascii="Aptos" w:eastAsia="Aptos" w:hAnsi="Aptos" w:cs="Aptos"/>
        </w:rPr>
        <w:t>; electric strike or magnetic lock optional.</w:t>
      </w:r>
    </w:p>
    <w:p w14:paraId="7482A864" w14:textId="6346D53A" w:rsidR="140AA099" w:rsidRDefault="140AA099" w:rsidP="2F2FF079">
      <w:pPr>
        <w:pStyle w:val="ListParagraph"/>
        <w:numPr>
          <w:ilvl w:val="1"/>
          <w:numId w:val="3"/>
        </w:numPr>
        <w:spacing w:before="240" w:after="240"/>
        <w:rPr>
          <w:rFonts w:ascii="Aptos" w:eastAsia="Aptos" w:hAnsi="Aptos" w:cs="Aptos"/>
        </w:rPr>
      </w:pPr>
      <w:r w:rsidRPr="2F2FF079">
        <w:rPr>
          <w:rFonts w:ascii="Aptos" w:eastAsia="Aptos" w:hAnsi="Aptos" w:cs="Aptos"/>
        </w:rPr>
        <w:t>Standard Options: Lynn Heavy Duty, Designer Commercial Deadbolt or EQ., Lynn Commercial Door Lever Lock or EQ.</w:t>
      </w:r>
    </w:p>
    <w:p w14:paraId="506333A3" w14:textId="25C27712" w:rsidR="1A57684A" w:rsidRDefault="1A57684A" w:rsidP="2F2FF079">
      <w:pPr>
        <w:pStyle w:val="ListParagraph"/>
        <w:numPr>
          <w:ilvl w:val="0"/>
          <w:numId w:val="3"/>
        </w:numPr>
        <w:spacing w:before="240" w:after="240"/>
        <w:rPr>
          <w:rFonts w:ascii="Aptos" w:eastAsia="Aptos" w:hAnsi="Aptos" w:cs="Aptos"/>
        </w:rPr>
      </w:pPr>
      <w:r w:rsidRPr="2F2FF079">
        <w:rPr>
          <w:rFonts w:ascii="Aptos" w:eastAsia="Aptos" w:hAnsi="Aptos" w:cs="Aptos"/>
        </w:rPr>
        <w:t>Closer: Automatic Hydraulic Heavy Duty Door closer</w:t>
      </w:r>
    </w:p>
    <w:p w14:paraId="1D473D60" w14:textId="6D9FE5D9" w:rsidR="1A57684A" w:rsidRDefault="1A57684A" w:rsidP="2F2FF079">
      <w:pPr>
        <w:pStyle w:val="ListParagraph"/>
        <w:numPr>
          <w:ilvl w:val="1"/>
          <w:numId w:val="3"/>
        </w:numPr>
        <w:spacing w:before="240" w:after="240"/>
        <w:rPr>
          <w:rFonts w:ascii="Aptos" w:eastAsia="Aptos" w:hAnsi="Aptos" w:cs="Aptos"/>
        </w:rPr>
      </w:pPr>
      <w:r w:rsidRPr="2F2FF079">
        <w:rPr>
          <w:rFonts w:ascii="Aptos" w:eastAsia="Aptos" w:hAnsi="Aptos" w:cs="Aptos"/>
        </w:rPr>
        <w:t xml:space="preserve">Standard Option: Lynn Extra Heavy </w:t>
      </w:r>
      <w:proofErr w:type="gramStart"/>
      <w:r w:rsidRPr="2F2FF079">
        <w:rPr>
          <w:rFonts w:ascii="Aptos" w:eastAsia="Aptos" w:hAnsi="Aptos" w:cs="Aptos"/>
        </w:rPr>
        <w:t>Duty, #</w:t>
      </w:r>
      <w:proofErr w:type="gramEnd"/>
      <w:r w:rsidRPr="2F2FF079">
        <w:rPr>
          <w:rFonts w:ascii="Aptos" w:eastAsia="Aptos" w:hAnsi="Aptos" w:cs="Aptos"/>
        </w:rPr>
        <w:t>9016 Automatic Hydraulic Door Closer or EQ.</w:t>
      </w:r>
    </w:p>
    <w:p w14:paraId="125D915F" w14:textId="179DAC69" w:rsidR="1A57684A" w:rsidRDefault="1A57684A" w:rsidP="2F2FF079">
      <w:pPr>
        <w:pStyle w:val="ListParagraph"/>
        <w:numPr>
          <w:ilvl w:val="0"/>
          <w:numId w:val="3"/>
        </w:numPr>
        <w:spacing w:before="240" w:after="240"/>
        <w:rPr>
          <w:rFonts w:ascii="Aptos" w:eastAsia="Aptos" w:hAnsi="Aptos" w:cs="Aptos"/>
        </w:rPr>
      </w:pPr>
      <w:r w:rsidRPr="2F2FF079">
        <w:rPr>
          <w:rFonts w:ascii="Aptos" w:eastAsia="Aptos" w:hAnsi="Aptos" w:cs="Aptos"/>
        </w:rPr>
        <w:t>Weather Stripping: Silicone perimeter gasketing and door bottom sweep</w:t>
      </w:r>
    </w:p>
    <w:p w14:paraId="60B18160" w14:textId="471E77D8" w:rsidR="1A57684A" w:rsidRDefault="1A57684A" w:rsidP="2F2FF079">
      <w:pPr>
        <w:pStyle w:val="ListParagraph"/>
        <w:numPr>
          <w:ilvl w:val="1"/>
          <w:numId w:val="3"/>
        </w:numPr>
        <w:spacing w:before="240" w:after="240"/>
        <w:rPr>
          <w:rFonts w:ascii="Aptos" w:eastAsia="Aptos" w:hAnsi="Aptos" w:cs="Aptos"/>
        </w:rPr>
      </w:pPr>
      <w:r w:rsidRPr="2F2FF079">
        <w:rPr>
          <w:rFonts w:ascii="Aptos" w:eastAsia="Aptos" w:hAnsi="Aptos" w:cs="Aptos"/>
        </w:rPr>
        <w:t xml:space="preserve">Standard Options: </w:t>
      </w:r>
      <w:proofErr w:type="spellStart"/>
      <w:r w:rsidRPr="2F2FF079">
        <w:rPr>
          <w:rFonts w:ascii="Aptos" w:eastAsia="Aptos" w:hAnsi="Aptos" w:cs="Aptos"/>
        </w:rPr>
        <w:t>Pemko</w:t>
      </w:r>
      <w:proofErr w:type="spellEnd"/>
      <w:r w:rsidRPr="2F2FF079">
        <w:rPr>
          <w:rFonts w:ascii="Aptos" w:eastAsia="Aptos" w:hAnsi="Aptos" w:cs="Aptos"/>
        </w:rPr>
        <w:t xml:space="preserve"> 29310 CS Astragal with Concealed Fasteners or EQ., </w:t>
      </w:r>
      <w:proofErr w:type="spellStart"/>
      <w:r w:rsidRPr="2F2FF079">
        <w:rPr>
          <w:rFonts w:ascii="Aptos" w:eastAsia="Aptos" w:hAnsi="Aptos" w:cs="Aptos"/>
        </w:rPr>
        <w:t>Pemko</w:t>
      </w:r>
      <w:proofErr w:type="spellEnd"/>
      <w:r w:rsidRPr="2F2FF079">
        <w:rPr>
          <w:rFonts w:ascii="Aptos" w:eastAsia="Aptos" w:hAnsi="Aptos" w:cs="Aptos"/>
        </w:rPr>
        <w:t xml:space="preserve"> 3452_NB Rain Drip Door Sweep or EQ.</w:t>
      </w:r>
    </w:p>
    <w:p w14:paraId="389FA866" w14:textId="50B9D52E" w:rsidR="1C92E0E6" w:rsidRDefault="1C92E0E6" w:rsidP="41B78FDD">
      <w:pPr>
        <w:pStyle w:val="ListParagraph"/>
        <w:numPr>
          <w:ilvl w:val="0"/>
          <w:numId w:val="3"/>
        </w:numPr>
        <w:spacing w:before="240" w:after="240"/>
        <w:rPr>
          <w:rFonts w:ascii="Aptos" w:eastAsia="Aptos" w:hAnsi="Aptos" w:cs="Aptos"/>
        </w:rPr>
      </w:pPr>
      <w:r w:rsidRPr="2F2FF079">
        <w:rPr>
          <w:rFonts w:ascii="Aptos" w:eastAsia="Aptos" w:hAnsi="Aptos" w:cs="Aptos"/>
        </w:rPr>
        <w:t>Accessory Options: Exit devices, access control, custom hardware upgrades as selected by Architect.</w:t>
      </w:r>
    </w:p>
    <w:p w14:paraId="426A5592" w14:textId="3CCA93F2" w:rsidR="2F2FF079" w:rsidRDefault="2F2FF079" w:rsidP="2F2FF079">
      <w:pPr>
        <w:spacing w:before="240" w:after="240"/>
        <w:rPr>
          <w:rFonts w:ascii="Aptos" w:eastAsia="Aptos" w:hAnsi="Aptos" w:cs="Aptos"/>
        </w:rPr>
      </w:pPr>
    </w:p>
    <w:p w14:paraId="4C7B0C2D" w14:textId="52B868D5" w:rsidR="1C92E0E6" w:rsidRDefault="1C92E0E6" w:rsidP="41B78FDD">
      <w:pPr>
        <w:spacing w:before="240" w:after="240"/>
      </w:pPr>
      <w:r w:rsidRPr="41B78FDD">
        <w:rPr>
          <w:rFonts w:ascii="Aptos" w:eastAsia="Aptos" w:hAnsi="Aptos" w:cs="Aptos"/>
        </w:rPr>
        <w:t>2.5 VISION LITE (OPTIONAL)</w:t>
      </w:r>
    </w:p>
    <w:p w14:paraId="7611F3A9" w14:textId="55A49110" w:rsidR="1C92E0E6" w:rsidRDefault="1C92E0E6" w:rsidP="41B78FDD">
      <w:pPr>
        <w:spacing w:before="240" w:after="240"/>
      </w:pPr>
      <w:r w:rsidRPr="41B78FDD">
        <w:rPr>
          <w:rFonts w:ascii="Aptos" w:eastAsia="Aptos" w:hAnsi="Aptos" w:cs="Aptos"/>
        </w:rPr>
        <w:t>Glazing: Bullet-resistant glass rated to match door ballistic level.</w:t>
      </w:r>
    </w:p>
    <w:p w14:paraId="4D53D88F" w14:textId="6BEFC6B5" w:rsidR="1C92E0E6" w:rsidRDefault="1C92E0E6" w:rsidP="41B78FDD">
      <w:pPr>
        <w:spacing w:before="240" w:after="240"/>
      </w:pPr>
      <w:r w:rsidRPr="41B78FDD">
        <w:rPr>
          <w:rFonts w:ascii="Aptos" w:eastAsia="Aptos" w:hAnsi="Aptos" w:cs="Aptos"/>
        </w:rPr>
        <w:t>Glazing Type: Polycarbonate or laminated glass per UL 752</w:t>
      </w:r>
      <w:r w:rsidR="47210A76" w:rsidRPr="41B78FDD">
        <w:rPr>
          <w:rFonts w:ascii="Aptos" w:eastAsia="Aptos" w:hAnsi="Aptos" w:cs="Aptos"/>
        </w:rPr>
        <w:t xml:space="preserve"> [3] or [NIJ Level </w:t>
      </w:r>
      <w:proofErr w:type="gramStart"/>
      <w:r w:rsidR="47210A76" w:rsidRPr="41B78FDD">
        <w:rPr>
          <w:rFonts w:ascii="Aptos" w:eastAsia="Aptos" w:hAnsi="Aptos" w:cs="Aptos"/>
        </w:rPr>
        <w:t>3][</w:t>
      </w:r>
      <w:proofErr w:type="gramEnd"/>
      <w:r w:rsidR="47210A76" w:rsidRPr="41B78FDD">
        <w:rPr>
          <w:rFonts w:ascii="Aptos" w:eastAsia="Aptos" w:hAnsi="Aptos" w:cs="Aptos"/>
        </w:rPr>
        <w:t>NIJ level 4]</w:t>
      </w:r>
      <w:r w:rsidRPr="41B78FDD">
        <w:rPr>
          <w:rFonts w:ascii="Aptos" w:eastAsia="Aptos" w:hAnsi="Aptos" w:cs="Aptos"/>
        </w:rPr>
        <w:t>.</w:t>
      </w:r>
    </w:p>
    <w:p w14:paraId="6FFD6DAC" w14:textId="0F9749A9" w:rsidR="41B78FDD" w:rsidRDefault="41B78FDD" w:rsidP="41B78FDD">
      <w:pPr>
        <w:spacing w:before="240" w:after="240"/>
        <w:rPr>
          <w:rFonts w:ascii="Aptos" w:eastAsia="Aptos" w:hAnsi="Aptos" w:cs="Aptos"/>
        </w:rPr>
      </w:pPr>
    </w:p>
    <w:p w14:paraId="3DFCEE16" w14:textId="66A55DBA" w:rsidR="41B78FDD" w:rsidRDefault="41B78FDD" w:rsidP="41B78FDD">
      <w:pPr>
        <w:spacing w:before="240" w:after="240"/>
        <w:rPr>
          <w:rFonts w:ascii="Aptos" w:eastAsia="Aptos" w:hAnsi="Aptos" w:cs="Aptos"/>
        </w:rPr>
      </w:pPr>
    </w:p>
    <w:p w14:paraId="5461B49D" w14:textId="2B5AEDD3" w:rsidR="1C92E0E6" w:rsidRDefault="1C92E0E6" w:rsidP="41B78FDD">
      <w:pPr>
        <w:spacing w:before="240" w:after="240"/>
      </w:pPr>
      <w:r w:rsidRPr="41B78FDD">
        <w:rPr>
          <w:rFonts w:ascii="Aptos" w:eastAsia="Aptos" w:hAnsi="Aptos" w:cs="Aptos"/>
        </w:rPr>
        <w:t>2.6 FACTORY FINISH</w:t>
      </w:r>
      <w:r w:rsidR="05F1E9DC" w:rsidRPr="41B78FDD">
        <w:rPr>
          <w:rFonts w:ascii="Aptos" w:eastAsia="Aptos" w:hAnsi="Aptos" w:cs="Aptos"/>
        </w:rPr>
        <w:t xml:space="preserve"> </w:t>
      </w:r>
    </w:p>
    <w:p w14:paraId="02DFE1B1" w14:textId="2C23F1E7" w:rsidR="1C92E0E6" w:rsidRDefault="1C92E0E6" w:rsidP="41B78FDD">
      <w:pPr>
        <w:spacing w:before="240" w:after="240"/>
      </w:pPr>
      <w:r w:rsidRPr="41B78FDD">
        <w:rPr>
          <w:rFonts w:ascii="Aptos" w:eastAsia="Aptos" w:hAnsi="Aptos" w:cs="Aptos"/>
        </w:rPr>
        <w:t>Factory-applied rust-inhibitive primer.</w:t>
      </w:r>
    </w:p>
    <w:p w14:paraId="5D3AF350" w14:textId="2C8FC3FF" w:rsidR="1C92E0E6" w:rsidRDefault="1C92E0E6" w:rsidP="41B78FDD">
      <w:pPr>
        <w:spacing w:before="240" w:after="240"/>
      </w:pPr>
      <w:r w:rsidRPr="41B78FDD">
        <w:rPr>
          <w:rFonts w:ascii="Aptos" w:eastAsia="Aptos" w:hAnsi="Aptos" w:cs="Aptos"/>
        </w:rPr>
        <w:lastRenderedPageBreak/>
        <w:t>Finish Options:</w:t>
      </w:r>
    </w:p>
    <w:p w14:paraId="73510C50" w14:textId="1EAEAE58" w:rsidR="1C92E0E6" w:rsidRDefault="1C92E0E6" w:rsidP="41B78FDD">
      <w:pPr>
        <w:pStyle w:val="ListParagraph"/>
        <w:numPr>
          <w:ilvl w:val="0"/>
          <w:numId w:val="2"/>
        </w:numPr>
        <w:spacing w:before="240" w:after="240"/>
        <w:rPr>
          <w:rFonts w:ascii="Aptos" w:eastAsia="Aptos" w:hAnsi="Aptos" w:cs="Aptos"/>
        </w:rPr>
      </w:pPr>
      <w:r w:rsidRPr="41B78FDD">
        <w:rPr>
          <w:rFonts w:ascii="Aptos" w:eastAsia="Aptos" w:hAnsi="Aptos" w:cs="Aptos"/>
        </w:rPr>
        <w:t xml:space="preserve">[Powder Coat </w:t>
      </w:r>
      <w:proofErr w:type="spellStart"/>
      <w:r w:rsidRPr="41B78FDD">
        <w:rPr>
          <w:rFonts w:ascii="Aptos" w:eastAsia="Aptos" w:hAnsi="Aptos" w:cs="Aptos"/>
        </w:rPr>
        <w:t>or</w:t>
      </w:r>
      <w:proofErr w:type="spellEnd"/>
      <w:r w:rsidRPr="41B78FDD">
        <w:rPr>
          <w:rFonts w:ascii="Aptos" w:eastAsia="Aptos" w:hAnsi="Aptos" w:cs="Aptos"/>
        </w:rPr>
        <w:t xml:space="preserve"> Paint]: Custom color as selected by Architect.</w:t>
      </w:r>
    </w:p>
    <w:p w14:paraId="0FFA8EB8" w14:textId="1A4FFF0C" w:rsidR="1C92E0E6" w:rsidRDefault="1C92E0E6" w:rsidP="41B78FDD">
      <w:pPr>
        <w:pStyle w:val="ListParagraph"/>
        <w:numPr>
          <w:ilvl w:val="0"/>
          <w:numId w:val="2"/>
        </w:numPr>
        <w:spacing w:before="240" w:after="240"/>
        <w:rPr>
          <w:rFonts w:ascii="Aptos" w:eastAsia="Aptos" w:hAnsi="Aptos" w:cs="Aptos"/>
        </w:rPr>
      </w:pPr>
      <w:r w:rsidRPr="41B78FDD">
        <w:rPr>
          <w:rFonts w:ascii="Aptos" w:eastAsia="Aptos" w:hAnsi="Aptos" w:cs="Aptos"/>
        </w:rPr>
        <w:t>[Anti-Graffiti or Antimicrobial Coatings]: Optional upgrades.</w:t>
      </w:r>
    </w:p>
    <w:p w14:paraId="64ADB269" w14:textId="0FE005F9" w:rsidR="1C92E0E6" w:rsidRDefault="1C92E0E6" w:rsidP="41B78FDD">
      <w:pPr>
        <w:spacing w:before="240" w:after="240"/>
      </w:pPr>
      <w:r w:rsidRPr="41B78FDD">
        <w:rPr>
          <w:rFonts w:ascii="Aptos" w:eastAsia="Aptos" w:hAnsi="Aptos" w:cs="Aptos"/>
        </w:rPr>
        <w:t>Coating System:</w:t>
      </w:r>
    </w:p>
    <w:p w14:paraId="61E51023" w14:textId="6CE8B4E5" w:rsidR="1C92E0E6" w:rsidRDefault="1C92E0E6" w:rsidP="41B78FDD">
      <w:pPr>
        <w:pStyle w:val="ListParagraph"/>
        <w:numPr>
          <w:ilvl w:val="0"/>
          <w:numId w:val="1"/>
        </w:numPr>
        <w:spacing w:before="240" w:after="240"/>
        <w:rPr>
          <w:rFonts w:ascii="Aptos" w:eastAsia="Aptos" w:hAnsi="Aptos" w:cs="Aptos"/>
        </w:rPr>
      </w:pPr>
      <w:r w:rsidRPr="41B78FDD">
        <w:rPr>
          <w:rFonts w:ascii="Aptos" w:eastAsia="Aptos" w:hAnsi="Aptos" w:cs="Aptos"/>
        </w:rPr>
        <w:t xml:space="preserve">Primer: High-performance epoxy primer, 2.0 </w:t>
      </w:r>
      <w:proofErr w:type="gramStart"/>
      <w:r w:rsidRPr="41B78FDD">
        <w:rPr>
          <w:rFonts w:ascii="Aptos" w:eastAsia="Aptos" w:hAnsi="Aptos" w:cs="Aptos"/>
        </w:rPr>
        <w:t>mils</w:t>
      </w:r>
      <w:proofErr w:type="gramEnd"/>
      <w:r w:rsidRPr="41B78FDD">
        <w:rPr>
          <w:rFonts w:ascii="Aptos" w:eastAsia="Aptos" w:hAnsi="Aptos" w:cs="Aptos"/>
        </w:rPr>
        <w:t xml:space="preserve"> minimum DFT</w:t>
      </w:r>
    </w:p>
    <w:p w14:paraId="5B045B05" w14:textId="1BD2C840" w:rsidR="1C92E0E6" w:rsidRDefault="1C92E0E6" w:rsidP="41B78FDD">
      <w:pPr>
        <w:pStyle w:val="ListParagraph"/>
        <w:numPr>
          <w:ilvl w:val="0"/>
          <w:numId w:val="1"/>
        </w:numPr>
        <w:spacing w:before="240" w:after="240"/>
        <w:rPr>
          <w:rFonts w:ascii="Aptos" w:eastAsia="Aptos" w:hAnsi="Aptos" w:cs="Aptos"/>
        </w:rPr>
      </w:pPr>
      <w:proofErr w:type="gramStart"/>
      <w:r w:rsidRPr="41B78FDD">
        <w:rPr>
          <w:rFonts w:ascii="Aptos" w:eastAsia="Aptos" w:hAnsi="Aptos" w:cs="Aptos"/>
        </w:rPr>
        <w:t>Top Coat</w:t>
      </w:r>
      <w:proofErr w:type="gramEnd"/>
      <w:r w:rsidRPr="41B78FDD">
        <w:rPr>
          <w:rFonts w:ascii="Aptos" w:eastAsia="Aptos" w:hAnsi="Aptos" w:cs="Aptos"/>
        </w:rPr>
        <w:t xml:space="preserve">: Polyurethane, 2.5 </w:t>
      </w:r>
      <w:proofErr w:type="gramStart"/>
      <w:r w:rsidRPr="41B78FDD">
        <w:rPr>
          <w:rFonts w:ascii="Aptos" w:eastAsia="Aptos" w:hAnsi="Aptos" w:cs="Aptos"/>
        </w:rPr>
        <w:t>mils</w:t>
      </w:r>
      <w:proofErr w:type="gramEnd"/>
      <w:r w:rsidRPr="41B78FDD">
        <w:rPr>
          <w:rFonts w:ascii="Aptos" w:eastAsia="Aptos" w:hAnsi="Aptos" w:cs="Aptos"/>
        </w:rPr>
        <w:t xml:space="preserve"> minimum DFT</w:t>
      </w:r>
    </w:p>
    <w:p w14:paraId="73DA5371" w14:textId="231D6FC2" w:rsidR="1C92E0E6" w:rsidRDefault="1C92E0E6" w:rsidP="41B78FDD">
      <w:pPr>
        <w:spacing w:before="240" w:after="240"/>
      </w:pPr>
      <w:r w:rsidRPr="41B78FDD">
        <w:rPr>
          <w:rFonts w:ascii="Aptos" w:eastAsia="Aptos" w:hAnsi="Aptos" w:cs="Aptos"/>
        </w:rPr>
        <w:t>Surface Preparation: Clean per SSPC-SP 2.</w:t>
      </w:r>
    </w:p>
    <w:p w14:paraId="4BADD187" w14:textId="1ADC0EA3" w:rsidR="1C92E0E6" w:rsidRDefault="1C92E0E6" w:rsidP="41B78FDD">
      <w:pPr>
        <w:spacing w:before="240" w:after="240"/>
      </w:pPr>
      <w:r w:rsidRPr="41B78FDD">
        <w:rPr>
          <w:rFonts w:ascii="Aptos" w:eastAsia="Aptos" w:hAnsi="Aptos" w:cs="Aptos"/>
        </w:rPr>
        <w:t>PART 3 - EXECUTION</w:t>
      </w:r>
    </w:p>
    <w:p w14:paraId="1C9378F2" w14:textId="71491F67" w:rsidR="1C92E0E6" w:rsidRDefault="1C92E0E6" w:rsidP="41B78FDD">
      <w:pPr>
        <w:spacing w:before="240" w:after="240"/>
      </w:pPr>
      <w:r w:rsidRPr="41B78FDD">
        <w:rPr>
          <w:rFonts w:ascii="Aptos" w:eastAsia="Aptos" w:hAnsi="Aptos" w:cs="Aptos"/>
        </w:rPr>
        <w:t>3.1 PREPARATION</w:t>
      </w:r>
    </w:p>
    <w:p w14:paraId="7D446570" w14:textId="7D62AA0B" w:rsidR="1C92E0E6" w:rsidRDefault="1C92E0E6" w:rsidP="41B78FDD">
      <w:pPr>
        <w:spacing w:before="240" w:after="240"/>
      </w:pPr>
      <w:r w:rsidRPr="41B78FDD">
        <w:rPr>
          <w:rFonts w:ascii="Aptos" w:eastAsia="Aptos" w:hAnsi="Aptos" w:cs="Aptos"/>
        </w:rPr>
        <w:t>Verify that supports have been installed as required by the Contract Documents. Confirm that Shop Drawings have been approved.</w:t>
      </w:r>
    </w:p>
    <w:p w14:paraId="405918CE" w14:textId="0E299CFB" w:rsidR="1C92E0E6" w:rsidRDefault="1C92E0E6" w:rsidP="41B78FDD">
      <w:pPr>
        <w:spacing w:before="240" w:after="240"/>
      </w:pPr>
      <w:r w:rsidRPr="41B78FDD">
        <w:rPr>
          <w:rFonts w:ascii="Aptos" w:eastAsia="Aptos" w:hAnsi="Aptos" w:cs="Aptos"/>
        </w:rPr>
        <w:t xml:space="preserve">Notify </w:t>
      </w:r>
      <w:proofErr w:type="gramStart"/>
      <w:r w:rsidRPr="41B78FDD">
        <w:rPr>
          <w:rFonts w:ascii="Aptos" w:eastAsia="Aptos" w:hAnsi="Aptos" w:cs="Aptos"/>
        </w:rPr>
        <w:t>Architect</w:t>
      </w:r>
      <w:proofErr w:type="gramEnd"/>
      <w:r w:rsidRPr="41B78FDD">
        <w:rPr>
          <w:rFonts w:ascii="Aptos" w:eastAsia="Aptos" w:hAnsi="Aptos" w:cs="Aptos"/>
        </w:rPr>
        <w:t xml:space="preserve"> of any unsatisfactory conditions.</w:t>
      </w:r>
    </w:p>
    <w:p w14:paraId="5EB01F1B" w14:textId="3053C0C2" w:rsidR="1C92E0E6" w:rsidRDefault="1C92E0E6" w:rsidP="41B78FDD">
      <w:pPr>
        <w:spacing w:before="240" w:after="240"/>
      </w:pPr>
      <w:r w:rsidRPr="41B78FDD">
        <w:rPr>
          <w:rFonts w:ascii="Aptos" w:eastAsia="Aptos" w:hAnsi="Aptos" w:cs="Aptos"/>
        </w:rPr>
        <w:t>Clean and prepare surfaces per manufacturer recommendations.</w:t>
      </w:r>
    </w:p>
    <w:p w14:paraId="273392CD" w14:textId="3E908F29" w:rsidR="1C92E0E6" w:rsidRDefault="1C92E0E6" w:rsidP="41B78FDD">
      <w:pPr>
        <w:spacing w:before="240" w:after="240"/>
      </w:pPr>
      <w:r w:rsidRPr="41B78FDD">
        <w:rPr>
          <w:rFonts w:ascii="Aptos" w:eastAsia="Aptos" w:hAnsi="Aptos" w:cs="Aptos"/>
        </w:rPr>
        <w:t>Verify field dimensions before fabrication.</w:t>
      </w:r>
    </w:p>
    <w:p w14:paraId="3DE88267" w14:textId="4A80283F" w:rsidR="1C92E0E6" w:rsidRDefault="1C92E0E6" w:rsidP="41B78FDD">
      <w:pPr>
        <w:spacing w:before="240" w:after="240"/>
      </w:pPr>
      <w:r w:rsidRPr="41B78FDD">
        <w:rPr>
          <w:rFonts w:ascii="Aptos" w:eastAsia="Aptos" w:hAnsi="Aptos" w:cs="Aptos"/>
        </w:rPr>
        <w:t>Coordinate structural requirements for proper attachment and support.</w:t>
      </w:r>
    </w:p>
    <w:p w14:paraId="0545C2EE" w14:textId="5DB59FAE" w:rsidR="41B78FDD" w:rsidRDefault="41B78FDD" w:rsidP="41B78FDD">
      <w:pPr>
        <w:spacing w:before="240" w:after="240"/>
        <w:rPr>
          <w:rFonts w:ascii="Aptos" w:eastAsia="Aptos" w:hAnsi="Aptos" w:cs="Aptos"/>
        </w:rPr>
      </w:pPr>
    </w:p>
    <w:p w14:paraId="3F06E4EB" w14:textId="74175D21" w:rsidR="1C92E0E6" w:rsidRDefault="1C92E0E6" w:rsidP="41B78FDD">
      <w:pPr>
        <w:spacing w:before="240" w:after="240"/>
      </w:pPr>
      <w:r w:rsidRPr="41B78FDD">
        <w:rPr>
          <w:rFonts w:ascii="Aptos" w:eastAsia="Aptos" w:hAnsi="Aptos" w:cs="Aptos"/>
        </w:rPr>
        <w:t>3.2 INSTALLATION</w:t>
      </w:r>
    </w:p>
    <w:p w14:paraId="1CB4D2D0" w14:textId="5787760E" w:rsidR="1C92E0E6" w:rsidRDefault="1C92E0E6" w:rsidP="41B78FDD">
      <w:pPr>
        <w:spacing w:before="240" w:after="240"/>
      </w:pPr>
      <w:r w:rsidRPr="41B78FDD">
        <w:rPr>
          <w:rFonts w:ascii="Aptos" w:eastAsia="Aptos" w:hAnsi="Aptos" w:cs="Aptos"/>
        </w:rPr>
        <w:t>Install in accordance with manufacturer's instructions and UL 752</w:t>
      </w:r>
      <w:r w:rsidR="021FA4CB" w:rsidRPr="41B78FDD">
        <w:rPr>
          <w:rFonts w:ascii="Aptos" w:eastAsia="Aptos" w:hAnsi="Aptos" w:cs="Aptos"/>
        </w:rPr>
        <w:t xml:space="preserve"> or NIJ</w:t>
      </w:r>
      <w:r w:rsidRPr="41B78FDD">
        <w:rPr>
          <w:rFonts w:ascii="Aptos" w:eastAsia="Aptos" w:hAnsi="Aptos" w:cs="Aptos"/>
        </w:rPr>
        <w:t>.</w:t>
      </w:r>
    </w:p>
    <w:p w14:paraId="760614AA" w14:textId="05F5EF53" w:rsidR="1C92E0E6" w:rsidRDefault="1C92E0E6" w:rsidP="41B78FDD">
      <w:pPr>
        <w:spacing w:before="240" w:after="240"/>
      </w:pPr>
      <w:r w:rsidRPr="41B78FDD">
        <w:rPr>
          <w:rFonts w:ascii="Aptos" w:eastAsia="Aptos" w:hAnsi="Aptos" w:cs="Aptos"/>
        </w:rPr>
        <w:t>Set all components plumb, level, and square.</w:t>
      </w:r>
    </w:p>
    <w:p w14:paraId="2ECC3867" w14:textId="59C72187" w:rsidR="1C92E0E6" w:rsidRDefault="1C92E0E6" w:rsidP="41B78FDD">
      <w:pPr>
        <w:spacing w:before="240" w:after="240"/>
      </w:pPr>
      <w:r w:rsidRPr="41B78FDD">
        <w:rPr>
          <w:rFonts w:ascii="Aptos" w:eastAsia="Aptos" w:hAnsi="Aptos" w:cs="Aptos"/>
        </w:rPr>
        <w:t>Door and frame shall be delivered prefabricated to dimensions approved in Shop Drawings.</w:t>
      </w:r>
    </w:p>
    <w:p w14:paraId="56A69E09" w14:textId="30DEF275" w:rsidR="1C92E0E6" w:rsidRDefault="1C92E0E6" w:rsidP="41B78FDD">
      <w:pPr>
        <w:spacing w:before="240" w:after="240"/>
      </w:pPr>
      <w:r w:rsidRPr="41B78FDD">
        <w:rPr>
          <w:rFonts w:ascii="Aptos" w:eastAsia="Aptos" w:hAnsi="Aptos" w:cs="Aptos"/>
        </w:rPr>
        <w:lastRenderedPageBreak/>
        <w:t>Anchor assembly securely. Seal per installation instructions.</w:t>
      </w:r>
    </w:p>
    <w:p w14:paraId="64CC5464" w14:textId="1B91A130" w:rsidR="1C92E0E6" w:rsidRDefault="1C92E0E6" w:rsidP="41B78FDD">
      <w:pPr>
        <w:spacing w:before="240" w:after="240"/>
      </w:pPr>
      <w:r w:rsidRPr="41B78FDD">
        <w:rPr>
          <w:rFonts w:ascii="Aptos" w:eastAsia="Aptos" w:hAnsi="Aptos" w:cs="Aptos"/>
        </w:rPr>
        <w:t>Remove excess sealant and clean surfaces.</w:t>
      </w:r>
    </w:p>
    <w:p w14:paraId="4161CF85" w14:textId="2D8B915A" w:rsidR="1C92E0E6" w:rsidRDefault="1C92E0E6" w:rsidP="41B78FDD">
      <w:pPr>
        <w:spacing w:before="240" w:after="240"/>
      </w:pPr>
      <w:r w:rsidRPr="41B78FDD">
        <w:rPr>
          <w:rFonts w:ascii="Aptos" w:eastAsia="Aptos" w:hAnsi="Aptos" w:cs="Aptos"/>
        </w:rPr>
        <w:t>3.3 PROTECTION</w:t>
      </w:r>
    </w:p>
    <w:p w14:paraId="75FD8756" w14:textId="19ECBC4B" w:rsidR="1C92E0E6" w:rsidRDefault="1C92E0E6" w:rsidP="41B78FDD">
      <w:pPr>
        <w:spacing w:before="240" w:after="240"/>
      </w:pPr>
      <w:r w:rsidRPr="41B78FDD">
        <w:rPr>
          <w:rFonts w:ascii="Aptos" w:eastAsia="Aptos" w:hAnsi="Aptos" w:cs="Aptos"/>
        </w:rPr>
        <w:t>Protect door and frame during construction. If damaged, replace to match original condition.</w:t>
      </w:r>
    </w:p>
    <w:p w14:paraId="6D16FE50" w14:textId="65A17DD5" w:rsidR="1C92E0E6" w:rsidRDefault="1C92E0E6" w:rsidP="41B78FDD">
      <w:pPr>
        <w:spacing w:before="240" w:after="240"/>
      </w:pPr>
      <w:r w:rsidRPr="41B78FDD">
        <w:rPr>
          <w:rFonts w:ascii="Aptos" w:eastAsia="Aptos" w:hAnsi="Aptos" w:cs="Aptos"/>
        </w:rPr>
        <w:t>Clean product prior to Substantial Completion. Remove all protective films, labels, and excess sealant.</w:t>
      </w:r>
    </w:p>
    <w:p w14:paraId="649DE691" w14:textId="13BE236B" w:rsidR="1C92E0E6" w:rsidRDefault="1C92E0E6" w:rsidP="41B78FDD">
      <w:pPr>
        <w:spacing w:before="240" w:after="240"/>
      </w:pPr>
      <w:r w:rsidRPr="41B78FDD">
        <w:rPr>
          <w:rFonts w:ascii="Aptos" w:eastAsia="Aptos" w:hAnsi="Aptos" w:cs="Aptos"/>
        </w:rPr>
        <w:t>Touch-up, repair, or replace damaged components as required.</w:t>
      </w:r>
    </w:p>
    <w:p w14:paraId="4CB68D5B" w14:textId="0197B71A" w:rsidR="1C92E0E6" w:rsidRDefault="1C92E0E6" w:rsidP="41B78FDD">
      <w:pPr>
        <w:spacing w:before="240" w:after="240"/>
      </w:pPr>
      <w:r w:rsidRPr="41B78FDD">
        <w:rPr>
          <w:rFonts w:ascii="Aptos" w:eastAsia="Aptos" w:hAnsi="Aptos" w:cs="Aptos"/>
        </w:rPr>
        <w:t>END OF SECTION</w:t>
      </w:r>
    </w:p>
    <w:p w14:paraId="1027E177" w14:textId="3DDFCAF8" w:rsidR="41B78FDD" w:rsidRDefault="41B78FDD" w:rsidP="41B78FDD">
      <w:pPr>
        <w:rPr>
          <w:b/>
          <w:bCs/>
        </w:rPr>
      </w:pPr>
    </w:p>
    <w:sectPr w:rsidR="41B78FD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BB59E" w14:textId="77777777" w:rsidR="00F17481" w:rsidRDefault="00F17481" w:rsidP="00F17481">
      <w:pPr>
        <w:spacing w:after="0" w:line="240" w:lineRule="auto"/>
      </w:pPr>
      <w:r>
        <w:separator/>
      </w:r>
    </w:p>
  </w:endnote>
  <w:endnote w:type="continuationSeparator" w:id="0">
    <w:p w14:paraId="77DB59D7" w14:textId="77777777" w:rsidR="00F17481" w:rsidRDefault="00F17481" w:rsidP="00F17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B74D1" w14:textId="77777777" w:rsidR="00F17481" w:rsidRDefault="00F17481" w:rsidP="00F17481">
      <w:pPr>
        <w:spacing w:after="0" w:line="240" w:lineRule="auto"/>
      </w:pPr>
      <w:r>
        <w:separator/>
      </w:r>
    </w:p>
  </w:footnote>
  <w:footnote w:type="continuationSeparator" w:id="0">
    <w:p w14:paraId="546933C2" w14:textId="77777777" w:rsidR="00F17481" w:rsidRDefault="00F17481" w:rsidP="00F17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3212E" w14:textId="39787534" w:rsidR="00F17481" w:rsidRPr="00F17481" w:rsidRDefault="00F17481" w:rsidP="00F17481">
    <w:pPr>
      <w:rPr>
        <w:rFonts w:ascii="Arial" w:eastAsia="Arial" w:hAnsi="Arial" w:cs="Arial"/>
        <w:kern w:val="0"/>
        <w:sz w:val="20"/>
        <w:szCs w:val="20"/>
        <w14:ligatures w14:val="none"/>
      </w:rPr>
    </w:pPr>
    <w:r w:rsidRPr="00F17481">
      <w:rPr>
        <w:rFonts w:ascii="Arial" w:eastAsia="Arial" w:hAnsi="Arial" w:cs="Arial"/>
        <w:noProof/>
        <w:kern w:val="0"/>
        <w:sz w:val="20"/>
        <w:szCs w:val="20"/>
        <w14:ligatures w14:val="none"/>
      </w:rPr>
      <w:drawing>
        <wp:inline distT="0" distB="0" distL="0" distR="0" wp14:anchorId="2DC70548" wp14:editId="5D352714">
          <wp:extent cx="2286000" cy="505508"/>
          <wp:effectExtent l="0" t="0" r="0" b="0"/>
          <wp:docPr id="949192743" name="Picture 949192743"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192743" name="Picture 949192743" descr="A black and white logo&#10;&#10;AI-generated content may be incorrect."/>
                  <pic:cNvPicPr/>
                </pic:nvPicPr>
                <pic:blipFill>
                  <a:blip r:embed="rId1"/>
                  <a:stretch>
                    <a:fillRect/>
                  </a:stretch>
                </pic:blipFill>
                <pic:spPr>
                  <a:xfrm>
                    <a:off x="0" y="0"/>
                    <a:ext cx="2286000" cy="505508"/>
                  </a:xfrm>
                  <a:prstGeom prst="rect">
                    <a:avLst/>
                  </a:prstGeom>
                </pic:spPr>
              </pic:pic>
            </a:graphicData>
          </a:graphic>
        </wp:inline>
      </w:drawing>
    </w:r>
  </w:p>
  <w:p w14:paraId="6FBCC464" w14:textId="77777777" w:rsidR="00F17481" w:rsidRPr="00F17481" w:rsidRDefault="00F17481" w:rsidP="00F17481">
    <w:pPr>
      <w:spacing w:after="0" w:line="240" w:lineRule="auto"/>
      <w:rPr>
        <w:rFonts w:ascii="Arial" w:eastAsia="Arial" w:hAnsi="Arial" w:cs="Arial"/>
        <w:kern w:val="0"/>
        <w:sz w:val="20"/>
        <w:szCs w:val="20"/>
        <w14:ligatures w14:val="none"/>
      </w:rPr>
    </w:pPr>
    <w:proofErr w:type="spellStart"/>
    <w:r w:rsidRPr="00F17481">
      <w:rPr>
        <w:rFonts w:ascii="Arial" w:eastAsia="Arial" w:hAnsi="Arial" w:cs="Arial"/>
        <w:kern w:val="0"/>
        <w:sz w:val="20"/>
        <w:szCs w:val="20"/>
        <w14:ligatures w14:val="none"/>
      </w:rPr>
      <w:t>Kontek</w:t>
    </w:r>
    <w:proofErr w:type="spellEnd"/>
    <w:r w:rsidRPr="00F17481">
      <w:rPr>
        <w:rFonts w:ascii="Arial" w:eastAsia="Arial" w:hAnsi="Arial" w:cs="Arial"/>
        <w:kern w:val="0"/>
        <w:sz w:val="20"/>
        <w:szCs w:val="20"/>
        <w14:ligatures w14:val="none"/>
      </w:rPr>
      <w:t xml:space="preserve"> Industries</w:t>
    </w:r>
    <w:r w:rsidRPr="00F17481">
      <w:rPr>
        <w:rFonts w:ascii="Arial" w:eastAsia="Arial" w:hAnsi="Arial" w:cs="Arial"/>
        <w:kern w:val="0"/>
        <w:sz w:val="20"/>
        <w:szCs w:val="20"/>
        <w14:ligatures w14:val="none"/>
      </w:rPr>
      <w:br/>
      <w:t>805 McCombs Avenue</w:t>
    </w:r>
    <w:r w:rsidRPr="00F17481">
      <w:rPr>
        <w:rFonts w:ascii="Arial" w:eastAsia="Arial" w:hAnsi="Arial" w:cs="Arial"/>
        <w:kern w:val="0"/>
        <w:sz w:val="20"/>
        <w:szCs w:val="20"/>
        <w14:ligatures w14:val="none"/>
      </w:rPr>
      <w:br/>
      <w:t>Kannapolis, North Carolina 28083</w:t>
    </w:r>
    <w:r w:rsidRPr="00F17481">
      <w:rPr>
        <w:rFonts w:ascii="Arial" w:eastAsia="Arial" w:hAnsi="Arial" w:cs="Arial"/>
        <w:kern w:val="0"/>
        <w:sz w:val="20"/>
        <w:szCs w:val="20"/>
        <w14:ligatures w14:val="none"/>
      </w:rPr>
      <w:br/>
      <w:t>Tel: 980.321.7273 | Fax: 704.612.0274</w:t>
    </w:r>
    <w:r w:rsidRPr="00F17481">
      <w:rPr>
        <w:rFonts w:ascii="Arial" w:eastAsia="Arial" w:hAnsi="Arial" w:cs="Arial"/>
        <w:kern w:val="0"/>
        <w:sz w:val="20"/>
        <w:szCs w:val="20"/>
        <w14:ligatures w14:val="none"/>
      </w:rPr>
      <w:br/>
      <w:t>www.kontekindustries.com | CAGE Code: 1XMN6 | DUNS: 175373521</w:t>
    </w:r>
  </w:p>
  <w:p w14:paraId="37C712A3" w14:textId="77777777" w:rsidR="00F17481" w:rsidRPr="00F17481" w:rsidRDefault="00F17481" w:rsidP="00F17481">
    <w:pPr>
      <w:spacing w:after="0" w:line="240" w:lineRule="auto"/>
      <w:rPr>
        <w:rFonts w:ascii="Arial" w:eastAsia="Arial" w:hAnsi="Arial" w:cs="Arial"/>
        <w:kern w:val="0"/>
        <w:sz w:val="20"/>
        <w:szCs w:val="20"/>
        <w14:ligatures w14:val="none"/>
      </w:rPr>
    </w:pPr>
  </w:p>
  <w:p w14:paraId="0525FF01" w14:textId="27A67F90" w:rsidR="00F17481" w:rsidRDefault="00F17481">
    <w:pPr>
      <w:pStyle w:val="Header"/>
    </w:pPr>
  </w:p>
  <w:p w14:paraId="522B0614" w14:textId="77777777" w:rsidR="00F17481" w:rsidRDefault="00F17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46651"/>
    <w:multiLevelType w:val="hybridMultilevel"/>
    <w:tmpl w:val="4D0E9194"/>
    <w:lvl w:ilvl="0" w:tplc="4E0EF0DA">
      <w:start w:val="1"/>
      <w:numFmt w:val="bullet"/>
      <w:lvlText w:val=""/>
      <w:lvlJc w:val="left"/>
      <w:pPr>
        <w:ind w:left="720" w:hanging="360"/>
      </w:pPr>
      <w:rPr>
        <w:rFonts w:ascii="Symbol" w:hAnsi="Symbol" w:hint="default"/>
      </w:rPr>
    </w:lvl>
    <w:lvl w:ilvl="1" w:tplc="744AA0A4">
      <w:start w:val="1"/>
      <w:numFmt w:val="bullet"/>
      <w:lvlText w:val="o"/>
      <w:lvlJc w:val="left"/>
      <w:pPr>
        <w:ind w:left="1440" w:hanging="360"/>
      </w:pPr>
      <w:rPr>
        <w:rFonts w:ascii="Courier New" w:hAnsi="Courier New" w:hint="default"/>
      </w:rPr>
    </w:lvl>
    <w:lvl w:ilvl="2" w:tplc="62DC2CEE">
      <w:start w:val="1"/>
      <w:numFmt w:val="bullet"/>
      <w:lvlText w:val=""/>
      <w:lvlJc w:val="left"/>
      <w:pPr>
        <w:ind w:left="2160" w:hanging="360"/>
      </w:pPr>
      <w:rPr>
        <w:rFonts w:ascii="Wingdings" w:hAnsi="Wingdings" w:hint="default"/>
      </w:rPr>
    </w:lvl>
    <w:lvl w:ilvl="3" w:tplc="2D766B08">
      <w:start w:val="1"/>
      <w:numFmt w:val="bullet"/>
      <w:lvlText w:val=""/>
      <w:lvlJc w:val="left"/>
      <w:pPr>
        <w:ind w:left="2880" w:hanging="360"/>
      </w:pPr>
      <w:rPr>
        <w:rFonts w:ascii="Symbol" w:hAnsi="Symbol" w:hint="default"/>
      </w:rPr>
    </w:lvl>
    <w:lvl w:ilvl="4" w:tplc="AB2A0742">
      <w:start w:val="1"/>
      <w:numFmt w:val="bullet"/>
      <w:lvlText w:val="o"/>
      <w:lvlJc w:val="left"/>
      <w:pPr>
        <w:ind w:left="3600" w:hanging="360"/>
      </w:pPr>
      <w:rPr>
        <w:rFonts w:ascii="Courier New" w:hAnsi="Courier New" w:hint="default"/>
      </w:rPr>
    </w:lvl>
    <w:lvl w:ilvl="5" w:tplc="AC04C804">
      <w:start w:val="1"/>
      <w:numFmt w:val="bullet"/>
      <w:lvlText w:val=""/>
      <w:lvlJc w:val="left"/>
      <w:pPr>
        <w:ind w:left="4320" w:hanging="360"/>
      </w:pPr>
      <w:rPr>
        <w:rFonts w:ascii="Wingdings" w:hAnsi="Wingdings" w:hint="default"/>
      </w:rPr>
    </w:lvl>
    <w:lvl w:ilvl="6" w:tplc="C4963508">
      <w:start w:val="1"/>
      <w:numFmt w:val="bullet"/>
      <w:lvlText w:val=""/>
      <w:lvlJc w:val="left"/>
      <w:pPr>
        <w:ind w:left="5040" w:hanging="360"/>
      </w:pPr>
      <w:rPr>
        <w:rFonts w:ascii="Symbol" w:hAnsi="Symbol" w:hint="default"/>
      </w:rPr>
    </w:lvl>
    <w:lvl w:ilvl="7" w:tplc="FF8081B8">
      <w:start w:val="1"/>
      <w:numFmt w:val="bullet"/>
      <w:lvlText w:val="o"/>
      <w:lvlJc w:val="left"/>
      <w:pPr>
        <w:ind w:left="5760" w:hanging="360"/>
      </w:pPr>
      <w:rPr>
        <w:rFonts w:ascii="Courier New" w:hAnsi="Courier New" w:hint="default"/>
      </w:rPr>
    </w:lvl>
    <w:lvl w:ilvl="8" w:tplc="D9A631C6">
      <w:start w:val="1"/>
      <w:numFmt w:val="bullet"/>
      <w:lvlText w:val=""/>
      <w:lvlJc w:val="left"/>
      <w:pPr>
        <w:ind w:left="6480" w:hanging="360"/>
      </w:pPr>
      <w:rPr>
        <w:rFonts w:ascii="Wingdings" w:hAnsi="Wingdings" w:hint="default"/>
      </w:rPr>
    </w:lvl>
  </w:abstractNum>
  <w:abstractNum w:abstractNumId="1" w15:restartNumberingAfterBreak="0">
    <w:nsid w:val="13CD44EF"/>
    <w:multiLevelType w:val="multilevel"/>
    <w:tmpl w:val="84B4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07A90"/>
    <w:multiLevelType w:val="hybridMultilevel"/>
    <w:tmpl w:val="CC66F2CC"/>
    <w:lvl w:ilvl="0" w:tplc="4358F72E">
      <w:start w:val="1"/>
      <w:numFmt w:val="bullet"/>
      <w:lvlText w:val=""/>
      <w:lvlJc w:val="left"/>
      <w:pPr>
        <w:ind w:left="720" w:hanging="360"/>
      </w:pPr>
      <w:rPr>
        <w:rFonts w:ascii="Symbol" w:hAnsi="Symbol" w:hint="default"/>
      </w:rPr>
    </w:lvl>
    <w:lvl w:ilvl="1" w:tplc="3502FEC0">
      <w:start w:val="1"/>
      <w:numFmt w:val="bullet"/>
      <w:lvlText w:val="o"/>
      <w:lvlJc w:val="left"/>
      <w:pPr>
        <w:ind w:left="1440" w:hanging="360"/>
      </w:pPr>
      <w:rPr>
        <w:rFonts w:ascii="Courier New" w:hAnsi="Courier New" w:hint="default"/>
      </w:rPr>
    </w:lvl>
    <w:lvl w:ilvl="2" w:tplc="D45412AC">
      <w:start w:val="1"/>
      <w:numFmt w:val="bullet"/>
      <w:lvlText w:val=""/>
      <w:lvlJc w:val="left"/>
      <w:pPr>
        <w:ind w:left="2160" w:hanging="360"/>
      </w:pPr>
      <w:rPr>
        <w:rFonts w:ascii="Wingdings" w:hAnsi="Wingdings" w:hint="default"/>
      </w:rPr>
    </w:lvl>
    <w:lvl w:ilvl="3" w:tplc="D862A910">
      <w:start w:val="1"/>
      <w:numFmt w:val="bullet"/>
      <w:lvlText w:val=""/>
      <w:lvlJc w:val="left"/>
      <w:pPr>
        <w:ind w:left="2880" w:hanging="360"/>
      </w:pPr>
      <w:rPr>
        <w:rFonts w:ascii="Symbol" w:hAnsi="Symbol" w:hint="default"/>
      </w:rPr>
    </w:lvl>
    <w:lvl w:ilvl="4" w:tplc="43C8A510">
      <w:start w:val="1"/>
      <w:numFmt w:val="bullet"/>
      <w:lvlText w:val="o"/>
      <w:lvlJc w:val="left"/>
      <w:pPr>
        <w:ind w:left="3600" w:hanging="360"/>
      </w:pPr>
      <w:rPr>
        <w:rFonts w:ascii="Courier New" w:hAnsi="Courier New" w:hint="default"/>
      </w:rPr>
    </w:lvl>
    <w:lvl w:ilvl="5" w:tplc="CF3E2184">
      <w:start w:val="1"/>
      <w:numFmt w:val="bullet"/>
      <w:lvlText w:val=""/>
      <w:lvlJc w:val="left"/>
      <w:pPr>
        <w:ind w:left="4320" w:hanging="360"/>
      </w:pPr>
      <w:rPr>
        <w:rFonts w:ascii="Wingdings" w:hAnsi="Wingdings" w:hint="default"/>
      </w:rPr>
    </w:lvl>
    <w:lvl w:ilvl="6" w:tplc="4336B902">
      <w:start w:val="1"/>
      <w:numFmt w:val="bullet"/>
      <w:lvlText w:val=""/>
      <w:lvlJc w:val="left"/>
      <w:pPr>
        <w:ind w:left="5040" w:hanging="360"/>
      </w:pPr>
      <w:rPr>
        <w:rFonts w:ascii="Symbol" w:hAnsi="Symbol" w:hint="default"/>
      </w:rPr>
    </w:lvl>
    <w:lvl w:ilvl="7" w:tplc="0D442BC6">
      <w:start w:val="1"/>
      <w:numFmt w:val="bullet"/>
      <w:lvlText w:val="o"/>
      <w:lvlJc w:val="left"/>
      <w:pPr>
        <w:ind w:left="5760" w:hanging="360"/>
      </w:pPr>
      <w:rPr>
        <w:rFonts w:ascii="Courier New" w:hAnsi="Courier New" w:hint="default"/>
      </w:rPr>
    </w:lvl>
    <w:lvl w:ilvl="8" w:tplc="C2E8E9D6">
      <w:start w:val="1"/>
      <w:numFmt w:val="bullet"/>
      <w:lvlText w:val=""/>
      <w:lvlJc w:val="left"/>
      <w:pPr>
        <w:ind w:left="6480" w:hanging="360"/>
      </w:pPr>
      <w:rPr>
        <w:rFonts w:ascii="Wingdings" w:hAnsi="Wingdings" w:hint="default"/>
      </w:rPr>
    </w:lvl>
  </w:abstractNum>
  <w:abstractNum w:abstractNumId="3" w15:restartNumberingAfterBreak="0">
    <w:nsid w:val="2009250D"/>
    <w:multiLevelType w:val="multilevel"/>
    <w:tmpl w:val="257A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304AEC"/>
    <w:multiLevelType w:val="multilevel"/>
    <w:tmpl w:val="F8E4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465BCB"/>
    <w:multiLevelType w:val="multilevel"/>
    <w:tmpl w:val="84E8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9D9828"/>
    <w:multiLevelType w:val="hybridMultilevel"/>
    <w:tmpl w:val="43929500"/>
    <w:lvl w:ilvl="0" w:tplc="B81EF300">
      <w:start w:val="1"/>
      <w:numFmt w:val="bullet"/>
      <w:lvlText w:val=""/>
      <w:lvlJc w:val="left"/>
      <w:pPr>
        <w:ind w:left="720" w:hanging="360"/>
      </w:pPr>
      <w:rPr>
        <w:rFonts w:ascii="Symbol" w:hAnsi="Symbol" w:hint="default"/>
      </w:rPr>
    </w:lvl>
    <w:lvl w:ilvl="1" w:tplc="F2BCA274">
      <w:start w:val="1"/>
      <w:numFmt w:val="bullet"/>
      <w:lvlText w:val="o"/>
      <w:lvlJc w:val="left"/>
      <w:pPr>
        <w:ind w:left="1440" w:hanging="360"/>
      </w:pPr>
      <w:rPr>
        <w:rFonts w:ascii="Courier New" w:hAnsi="Courier New" w:hint="default"/>
      </w:rPr>
    </w:lvl>
    <w:lvl w:ilvl="2" w:tplc="AB0C6DEE">
      <w:start w:val="1"/>
      <w:numFmt w:val="bullet"/>
      <w:lvlText w:val=""/>
      <w:lvlJc w:val="left"/>
      <w:pPr>
        <w:ind w:left="2160" w:hanging="360"/>
      </w:pPr>
      <w:rPr>
        <w:rFonts w:ascii="Wingdings" w:hAnsi="Wingdings" w:hint="default"/>
      </w:rPr>
    </w:lvl>
    <w:lvl w:ilvl="3" w:tplc="D422AB4E">
      <w:start w:val="1"/>
      <w:numFmt w:val="bullet"/>
      <w:lvlText w:val=""/>
      <w:lvlJc w:val="left"/>
      <w:pPr>
        <w:ind w:left="2880" w:hanging="360"/>
      </w:pPr>
      <w:rPr>
        <w:rFonts w:ascii="Symbol" w:hAnsi="Symbol" w:hint="default"/>
      </w:rPr>
    </w:lvl>
    <w:lvl w:ilvl="4" w:tplc="4A82C834">
      <w:start w:val="1"/>
      <w:numFmt w:val="bullet"/>
      <w:lvlText w:val="o"/>
      <w:lvlJc w:val="left"/>
      <w:pPr>
        <w:ind w:left="3600" w:hanging="360"/>
      </w:pPr>
      <w:rPr>
        <w:rFonts w:ascii="Courier New" w:hAnsi="Courier New" w:hint="default"/>
      </w:rPr>
    </w:lvl>
    <w:lvl w:ilvl="5" w:tplc="144C1A22">
      <w:start w:val="1"/>
      <w:numFmt w:val="bullet"/>
      <w:lvlText w:val=""/>
      <w:lvlJc w:val="left"/>
      <w:pPr>
        <w:ind w:left="4320" w:hanging="360"/>
      </w:pPr>
      <w:rPr>
        <w:rFonts w:ascii="Wingdings" w:hAnsi="Wingdings" w:hint="default"/>
      </w:rPr>
    </w:lvl>
    <w:lvl w:ilvl="6" w:tplc="09F0BE00">
      <w:start w:val="1"/>
      <w:numFmt w:val="bullet"/>
      <w:lvlText w:val=""/>
      <w:lvlJc w:val="left"/>
      <w:pPr>
        <w:ind w:left="5040" w:hanging="360"/>
      </w:pPr>
      <w:rPr>
        <w:rFonts w:ascii="Symbol" w:hAnsi="Symbol" w:hint="default"/>
      </w:rPr>
    </w:lvl>
    <w:lvl w:ilvl="7" w:tplc="97FAFEDA">
      <w:start w:val="1"/>
      <w:numFmt w:val="bullet"/>
      <w:lvlText w:val="o"/>
      <w:lvlJc w:val="left"/>
      <w:pPr>
        <w:ind w:left="5760" w:hanging="360"/>
      </w:pPr>
      <w:rPr>
        <w:rFonts w:ascii="Courier New" w:hAnsi="Courier New" w:hint="default"/>
      </w:rPr>
    </w:lvl>
    <w:lvl w:ilvl="8" w:tplc="BF608176">
      <w:start w:val="1"/>
      <w:numFmt w:val="bullet"/>
      <w:lvlText w:val=""/>
      <w:lvlJc w:val="left"/>
      <w:pPr>
        <w:ind w:left="6480" w:hanging="360"/>
      </w:pPr>
      <w:rPr>
        <w:rFonts w:ascii="Wingdings" w:hAnsi="Wingdings" w:hint="default"/>
      </w:rPr>
    </w:lvl>
  </w:abstractNum>
  <w:abstractNum w:abstractNumId="7" w15:restartNumberingAfterBreak="0">
    <w:nsid w:val="3936008F"/>
    <w:multiLevelType w:val="multilevel"/>
    <w:tmpl w:val="479A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882874"/>
    <w:multiLevelType w:val="multilevel"/>
    <w:tmpl w:val="6E38B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E26863"/>
    <w:multiLevelType w:val="multilevel"/>
    <w:tmpl w:val="D0F2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5C7A8A"/>
    <w:multiLevelType w:val="hybridMultilevel"/>
    <w:tmpl w:val="0B029D9C"/>
    <w:lvl w:ilvl="0" w:tplc="D8F4C9C2">
      <w:start w:val="1"/>
      <w:numFmt w:val="bullet"/>
      <w:lvlText w:val=""/>
      <w:lvlJc w:val="left"/>
      <w:pPr>
        <w:ind w:left="720" w:hanging="360"/>
      </w:pPr>
      <w:rPr>
        <w:rFonts w:ascii="Symbol" w:hAnsi="Symbol" w:hint="default"/>
      </w:rPr>
    </w:lvl>
    <w:lvl w:ilvl="1" w:tplc="A7C82DFE">
      <w:start w:val="1"/>
      <w:numFmt w:val="bullet"/>
      <w:lvlText w:val="o"/>
      <w:lvlJc w:val="left"/>
      <w:pPr>
        <w:ind w:left="1440" w:hanging="360"/>
      </w:pPr>
      <w:rPr>
        <w:rFonts w:ascii="Courier New" w:hAnsi="Courier New" w:hint="default"/>
      </w:rPr>
    </w:lvl>
    <w:lvl w:ilvl="2" w:tplc="BC382C10">
      <w:start w:val="1"/>
      <w:numFmt w:val="bullet"/>
      <w:lvlText w:val=""/>
      <w:lvlJc w:val="left"/>
      <w:pPr>
        <w:ind w:left="2160" w:hanging="360"/>
      </w:pPr>
      <w:rPr>
        <w:rFonts w:ascii="Wingdings" w:hAnsi="Wingdings" w:hint="default"/>
      </w:rPr>
    </w:lvl>
    <w:lvl w:ilvl="3" w:tplc="B84A6B32">
      <w:start w:val="1"/>
      <w:numFmt w:val="bullet"/>
      <w:lvlText w:val=""/>
      <w:lvlJc w:val="left"/>
      <w:pPr>
        <w:ind w:left="2880" w:hanging="360"/>
      </w:pPr>
      <w:rPr>
        <w:rFonts w:ascii="Symbol" w:hAnsi="Symbol" w:hint="default"/>
      </w:rPr>
    </w:lvl>
    <w:lvl w:ilvl="4" w:tplc="E0A6E7B8">
      <w:start w:val="1"/>
      <w:numFmt w:val="bullet"/>
      <w:lvlText w:val="o"/>
      <w:lvlJc w:val="left"/>
      <w:pPr>
        <w:ind w:left="3600" w:hanging="360"/>
      </w:pPr>
      <w:rPr>
        <w:rFonts w:ascii="Courier New" w:hAnsi="Courier New" w:hint="default"/>
      </w:rPr>
    </w:lvl>
    <w:lvl w:ilvl="5" w:tplc="19FE76B2">
      <w:start w:val="1"/>
      <w:numFmt w:val="bullet"/>
      <w:lvlText w:val=""/>
      <w:lvlJc w:val="left"/>
      <w:pPr>
        <w:ind w:left="4320" w:hanging="360"/>
      </w:pPr>
      <w:rPr>
        <w:rFonts w:ascii="Wingdings" w:hAnsi="Wingdings" w:hint="default"/>
      </w:rPr>
    </w:lvl>
    <w:lvl w:ilvl="6" w:tplc="1124EE76">
      <w:start w:val="1"/>
      <w:numFmt w:val="bullet"/>
      <w:lvlText w:val=""/>
      <w:lvlJc w:val="left"/>
      <w:pPr>
        <w:ind w:left="5040" w:hanging="360"/>
      </w:pPr>
      <w:rPr>
        <w:rFonts w:ascii="Symbol" w:hAnsi="Symbol" w:hint="default"/>
      </w:rPr>
    </w:lvl>
    <w:lvl w:ilvl="7" w:tplc="E7E01770">
      <w:start w:val="1"/>
      <w:numFmt w:val="bullet"/>
      <w:lvlText w:val="o"/>
      <w:lvlJc w:val="left"/>
      <w:pPr>
        <w:ind w:left="5760" w:hanging="360"/>
      </w:pPr>
      <w:rPr>
        <w:rFonts w:ascii="Courier New" w:hAnsi="Courier New" w:hint="default"/>
      </w:rPr>
    </w:lvl>
    <w:lvl w:ilvl="8" w:tplc="66740944">
      <w:start w:val="1"/>
      <w:numFmt w:val="bullet"/>
      <w:lvlText w:val=""/>
      <w:lvlJc w:val="left"/>
      <w:pPr>
        <w:ind w:left="6480" w:hanging="360"/>
      </w:pPr>
      <w:rPr>
        <w:rFonts w:ascii="Wingdings" w:hAnsi="Wingdings" w:hint="default"/>
      </w:rPr>
    </w:lvl>
  </w:abstractNum>
  <w:abstractNum w:abstractNumId="11" w15:restartNumberingAfterBreak="0">
    <w:nsid w:val="56FC5417"/>
    <w:multiLevelType w:val="multilevel"/>
    <w:tmpl w:val="5596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FD0292"/>
    <w:multiLevelType w:val="multilevel"/>
    <w:tmpl w:val="723E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F2E84A"/>
    <w:multiLevelType w:val="hybridMultilevel"/>
    <w:tmpl w:val="FE742AC4"/>
    <w:lvl w:ilvl="0" w:tplc="F314EEA0">
      <w:start w:val="1"/>
      <w:numFmt w:val="bullet"/>
      <w:lvlText w:val=""/>
      <w:lvlJc w:val="left"/>
      <w:pPr>
        <w:ind w:left="720" w:hanging="360"/>
      </w:pPr>
      <w:rPr>
        <w:rFonts w:ascii="Symbol" w:hAnsi="Symbol" w:hint="default"/>
      </w:rPr>
    </w:lvl>
    <w:lvl w:ilvl="1" w:tplc="2336178A">
      <w:start w:val="1"/>
      <w:numFmt w:val="bullet"/>
      <w:lvlText w:val="o"/>
      <w:lvlJc w:val="left"/>
      <w:pPr>
        <w:ind w:left="1440" w:hanging="360"/>
      </w:pPr>
      <w:rPr>
        <w:rFonts w:ascii="Courier New" w:hAnsi="Courier New" w:hint="default"/>
      </w:rPr>
    </w:lvl>
    <w:lvl w:ilvl="2" w:tplc="763674DA">
      <w:start w:val="1"/>
      <w:numFmt w:val="bullet"/>
      <w:lvlText w:val=""/>
      <w:lvlJc w:val="left"/>
      <w:pPr>
        <w:ind w:left="2160" w:hanging="360"/>
      </w:pPr>
      <w:rPr>
        <w:rFonts w:ascii="Wingdings" w:hAnsi="Wingdings" w:hint="default"/>
      </w:rPr>
    </w:lvl>
    <w:lvl w:ilvl="3" w:tplc="663C72FE">
      <w:start w:val="1"/>
      <w:numFmt w:val="bullet"/>
      <w:lvlText w:val=""/>
      <w:lvlJc w:val="left"/>
      <w:pPr>
        <w:ind w:left="2880" w:hanging="360"/>
      </w:pPr>
      <w:rPr>
        <w:rFonts w:ascii="Symbol" w:hAnsi="Symbol" w:hint="default"/>
      </w:rPr>
    </w:lvl>
    <w:lvl w:ilvl="4" w:tplc="0F020F1A">
      <w:start w:val="1"/>
      <w:numFmt w:val="bullet"/>
      <w:lvlText w:val="o"/>
      <w:lvlJc w:val="left"/>
      <w:pPr>
        <w:ind w:left="3600" w:hanging="360"/>
      </w:pPr>
      <w:rPr>
        <w:rFonts w:ascii="Courier New" w:hAnsi="Courier New" w:hint="default"/>
      </w:rPr>
    </w:lvl>
    <w:lvl w:ilvl="5" w:tplc="C352D028">
      <w:start w:val="1"/>
      <w:numFmt w:val="bullet"/>
      <w:lvlText w:val=""/>
      <w:lvlJc w:val="left"/>
      <w:pPr>
        <w:ind w:left="4320" w:hanging="360"/>
      </w:pPr>
      <w:rPr>
        <w:rFonts w:ascii="Wingdings" w:hAnsi="Wingdings" w:hint="default"/>
      </w:rPr>
    </w:lvl>
    <w:lvl w:ilvl="6" w:tplc="1DBE4828">
      <w:start w:val="1"/>
      <w:numFmt w:val="bullet"/>
      <w:lvlText w:val=""/>
      <w:lvlJc w:val="left"/>
      <w:pPr>
        <w:ind w:left="5040" w:hanging="360"/>
      </w:pPr>
      <w:rPr>
        <w:rFonts w:ascii="Symbol" w:hAnsi="Symbol" w:hint="default"/>
      </w:rPr>
    </w:lvl>
    <w:lvl w:ilvl="7" w:tplc="90627F10">
      <w:start w:val="1"/>
      <w:numFmt w:val="bullet"/>
      <w:lvlText w:val="o"/>
      <w:lvlJc w:val="left"/>
      <w:pPr>
        <w:ind w:left="5760" w:hanging="360"/>
      </w:pPr>
      <w:rPr>
        <w:rFonts w:ascii="Courier New" w:hAnsi="Courier New" w:hint="default"/>
      </w:rPr>
    </w:lvl>
    <w:lvl w:ilvl="8" w:tplc="FFB423C2">
      <w:start w:val="1"/>
      <w:numFmt w:val="bullet"/>
      <w:lvlText w:val=""/>
      <w:lvlJc w:val="left"/>
      <w:pPr>
        <w:ind w:left="6480" w:hanging="360"/>
      </w:pPr>
      <w:rPr>
        <w:rFonts w:ascii="Wingdings" w:hAnsi="Wingdings" w:hint="default"/>
      </w:rPr>
    </w:lvl>
  </w:abstractNum>
  <w:abstractNum w:abstractNumId="14" w15:restartNumberingAfterBreak="0">
    <w:nsid w:val="61251E9D"/>
    <w:multiLevelType w:val="multilevel"/>
    <w:tmpl w:val="4C22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773BC0"/>
    <w:multiLevelType w:val="multilevel"/>
    <w:tmpl w:val="D726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0E732F"/>
    <w:multiLevelType w:val="multilevel"/>
    <w:tmpl w:val="33CC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9267F4"/>
    <w:multiLevelType w:val="multilevel"/>
    <w:tmpl w:val="9488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D14EB8"/>
    <w:multiLevelType w:val="multilevel"/>
    <w:tmpl w:val="4A2C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4F002F"/>
    <w:multiLevelType w:val="multilevel"/>
    <w:tmpl w:val="984C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7690054">
    <w:abstractNumId w:val="6"/>
  </w:num>
  <w:num w:numId="2" w16cid:durableId="154998488">
    <w:abstractNumId w:val="10"/>
  </w:num>
  <w:num w:numId="3" w16cid:durableId="236324787">
    <w:abstractNumId w:val="13"/>
  </w:num>
  <w:num w:numId="4" w16cid:durableId="1529218529">
    <w:abstractNumId w:val="2"/>
  </w:num>
  <w:num w:numId="5" w16cid:durableId="1394082089">
    <w:abstractNumId w:val="0"/>
  </w:num>
  <w:num w:numId="6" w16cid:durableId="1104036728">
    <w:abstractNumId w:val="9"/>
  </w:num>
  <w:num w:numId="7" w16cid:durableId="2047561865">
    <w:abstractNumId w:val="3"/>
  </w:num>
  <w:num w:numId="8" w16cid:durableId="566378842">
    <w:abstractNumId w:val="17"/>
  </w:num>
  <w:num w:numId="9" w16cid:durableId="463431906">
    <w:abstractNumId w:val="16"/>
  </w:num>
  <w:num w:numId="10" w16cid:durableId="979529686">
    <w:abstractNumId w:val="15"/>
  </w:num>
  <w:num w:numId="11" w16cid:durableId="1579052062">
    <w:abstractNumId w:val="5"/>
  </w:num>
  <w:num w:numId="12" w16cid:durableId="212622987">
    <w:abstractNumId w:val="18"/>
  </w:num>
  <w:num w:numId="13" w16cid:durableId="696270830">
    <w:abstractNumId w:val="8"/>
  </w:num>
  <w:num w:numId="14" w16cid:durableId="1580481574">
    <w:abstractNumId w:val="12"/>
  </w:num>
  <w:num w:numId="15" w16cid:durableId="1934623570">
    <w:abstractNumId w:val="7"/>
  </w:num>
  <w:num w:numId="16" w16cid:durableId="1384939408">
    <w:abstractNumId w:val="4"/>
  </w:num>
  <w:num w:numId="17" w16cid:durableId="1207526562">
    <w:abstractNumId w:val="19"/>
  </w:num>
  <w:num w:numId="18" w16cid:durableId="1888713025">
    <w:abstractNumId w:val="11"/>
  </w:num>
  <w:num w:numId="19" w16cid:durableId="1769425706">
    <w:abstractNumId w:val="1"/>
  </w:num>
  <w:num w:numId="20" w16cid:durableId="2367187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6B"/>
    <w:rsid w:val="000D7948"/>
    <w:rsid w:val="001432BD"/>
    <w:rsid w:val="0052269A"/>
    <w:rsid w:val="006A3792"/>
    <w:rsid w:val="0082265B"/>
    <w:rsid w:val="00871BC8"/>
    <w:rsid w:val="00BB4B6B"/>
    <w:rsid w:val="00ED0A15"/>
    <w:rsid w:val="00F17481"/>
    <w:rsid w:val="01946F30"/>
    <w:rsid w:val="021FA4CB"/>
    <w:rsid w:val="05F1E9DC"/>
    <w:rsid w:val="078E9C14"/>
    <w:rsid w:val="0B4C429C"/>
    <w:rsid w:val="0E86F62E"/>
    <w:rsid w:val="140AA099"/>
    <w:rsid w:val="151A6E29"/>
    <w:rsid w:val="1A57684A"/>
    <w:rsid w:val="1BA01338"/>
    <w:rsid w:val="1C92E0E6"/>
    <w:rsid w:val="2F2FF079"/>
    <w:rsid w:val="2F3128A5"/>
    <w:rsid w:val="323FA3C1"/>
    <w:rsid w:val="352BF8E5"/>
    <w:rsid w:val="35AEB59C"/>
    <w:rsid w:val="404A586B"/>
    <w:rsid w:val="41B78FDD"/>
    <w:rsid w:val="449FAF3F"/>
    <w:rsid w:val="45A2C75A"/>
    <w:rsid w:val="45B60FF2"/>
    <w:rsid w:val="47210A76"/>
    <w:rsid w:val="484385F5"/>
    <w:rsid w:val="4BB97161"/>
    <w:rsid w:val="4F0D11BB"/>
    <w:rsid w:val="542099E7"/>
    <w:rsid w:val="559299D5"/>
    <w:rsid w:val="568511A0"/>
    <w:rsid w:val="5F07BE8F"/>
    <w:rsid w:val="62F24EDF"/>
    <w:rsid w:val="63877F4A"/>
    <w:rsid w:val="65280E99"/>
    <w:rsid w:val="6DC8279E"/>
    <w:rsid w:val="70869DC7"/>
    <w:rsid w:val="7EC9A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130D6"/>
  <w15:chartTrackingRefBased/>
  <w15:docId w15:val="{C4F3950C-0F59-4FED-BFB1-54A0AF46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B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4B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4B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4B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4B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4B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B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B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B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B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4B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4B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4B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4B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4B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4B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4B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4B6B"/>
    <w:rPr>
      <w:rFonts w:eastAsiaTheme="majorEastAsia" w:cstheme="majorBidi"/>
      <w:color w:val="272727" w:themeColor="text1" w:themeTint="D8"/>
    </w:rPr>
  </w:style>
  <w:style w:type="paragraph" w:styleId="Title">
    <w:name w:val="Title"/>
    <w:basedOn w:val="Normal"/>
    <w:next w:val="Normal"/>
    <w:link w:val="TitleChar"/>
    <w:uiPriority w:val="10"/>
    <w:qFormat/>
    <w:rsid w:val="00BB4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B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4B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4B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4B6B"/>
    <w:pPr>
      <w:spacing w:before="160"/>
      <w:jc w:val="center"/>
    </w:pPr>
    <w:rPr>
      <w:i/>
      <w:iCs/>
      <w:color w:val="404040" w:themeColor="text1" w:themeTint="BF"/>
    </w:rPr>
  </w:style>
  <w:style w:type="character" w:customStyle="1" w:styleId="QuoteChar">
    <w:name w:val="Quote Char"/>
    <w:basedOn w:val="DefaultParagraphFont"/>
    <w:link w:val="Quote"/>
    <w:uiPriority w:val="29"/>
    <w:rsid w:val="00BB4B6B"/>
    <w:rPr>
      <w:i/>
      <w:iCs/>
      <w:color w:val="404040" w:themeColor="text1" w:themeTint="BF"/>
    </w:rPr>
  </w:style>
  <w:style w:type="paragraph" w:styleId="ListParagraph">
    <w:name w:val="List Paragraph"/>
    <w:basedOn w:val="Normal"/>
    <w:uiPriority w:val="34"/>
    <w:qFormat/>
    <w:rsid w:val="00BB4B6B"/>
    <w:pPr>
      <w:ind w:left="720"/>
      <w:contextualSpacing/>
    </w:pPr>
  </w:style>
  <w:style w:type="character" w:styleId="IntenseEmphasis">
    <w:name w:val="Intense Emphasis"/>
    <w:basedOn w:val="DefaultParagraphFont"/>
    <w:uiPriority w:val="21"/>
    <w:qFormat/>
    <w:rsid w:val="00BB4B6B"/>
    <w:rPr>
      <w:i/>
      <w:iCs/>
      <w:color w:val="0F4761" w:themeColor="accent1" w:themeShade="BF"/>
    </w:rPr>
  </w:style>
  <w:style w:type="paragraph" w:styleId="IntenseQuote">
    <w:name w:val="Intense Quote"/>
    <w:basedOn w:val="Normal"/>
    <w:next w:val="Normal"/>
    <w:link w:val="IntenseQuoteChar"/>
    <w:uiPriority w:val="30"/>
    <w:qFormat/>
    <w:rsid w:val="00BB4B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4B6B"/>
    <w:rPr>
      <w:i/>
      <w:iCs/>
      <w:color w:val="0F4761" w:themeColor="accent1" w:themeShade="BF"/>
    </w:rPr>
  </w:style>
  <w:style w:type="character" w:styleId="IntenseReference">
    <w:name w:val="Intense Reference"/>
    <w:basedOn w:val="DefaultParagraphFont"/>
    <w:uiPriority w:val="32"/>
    <w:qFormat/>
    <w:rsid w:val="00BB4B6B"/>
    <w:rPr>
      <w:b/>
      <w:bCs/>
      <w:smallCaps/>
      <w:color w:val="0F4761" w:themeColor="accent1" w:themeShade="BF"/>
      <w:spacing w:val="5"/>
    </w:rPr>
  </w:style>
  <w:style w:type="character" w:styleId="Hyperlink">
    <w:name w:val="Hyperlink"/>
    <w:basedOn w:val="DefaultParagraphFont"/>
    <w:uiPriority w:val="99"/>
    <w:unhideWhenUsed/>
    <w:rsid w:val="41B78FDD"/>
    <w:rPr>
      <w:color w:val="467886"/>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17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481"/>
  </w:style>
  <w:style w:type="paragraph" w:styleId="Footer">
    <w:name w:val="footer"/>
    <w:basedOn w:val="Normal"/>
    <w:link w:val="FooterChar"/>
    <w:uiPriority w:val="99"/>
    <w:unhideWhenUsed/>
    <w:rsid w:val="00F17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577229">
      <w:bodyDiv w:val="1"/>
      <w:marLeft w:val="0"/>
      <w:marRight w:val="0"/>
      <w:marTop w:val="0"/>
      <w:marBottom w:val="0"/>
      <w:divBdr>
        <w:top w:val="none" w:sz="0" w:space="0" w:color="auto"/>
        <w:left w:val="none" w:sz="0" w:space="0" w:color="auto"/>
        <w:bottom w:val="none" w:sz="0" w:space="0" w:color="auto"/>
        <w:right w:val="none" w:sz="0" w:space="0" w:color="auto"/>
      </w:divBdr>
    </w:div>
    <w:div w:id="186169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1106</TotalTime>
  <Pages>6</Pages>
  <Words>789</Words>
  <Characters>4752</Characters>
  <Application>Microsoft Office Word</Application>
  <DocSecurity>0</DocSecurity>
  <Lines>116</Lines>
  <Paragraphs>87</Paragraphs>
  <ScaleCrop>false</ScaleCrop>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Baird</dc:creator>
  <cp:keywords/>
  <dc:description/>
  <cp:lastModifiedBy>James Gandy</cp:lastModifiedBy>
  <cp:revision>3</cp:revision>
  <dcterms:created xsi:type="dcterms:W3CDTF">2025-04-28T20:47:00Z</dcterms:created>
  <dcterms:modified xsi:type="dcterms:W3CDTF">2025-04-29T15:14:00Z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df0e4d9eaa56941ded5f5edf2f4079086eba83143008b2d38fe126ce0a24f83b</vt:lpwstr>
  </property>
</Properties>
</file>